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1300" w:tblpY="11524"/>
        <w:tblOverlap w:val="never"/>
        <w:tblW w:w="9246" w:type="dxa"/>
        <w:tblInd w:w="0" w:type="dxa"/>
        <w:tblCellMar>
          <w:top w:w="14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3"/>
        <w:gridCol w:w="4623"/>
      </w:tblGrid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t>Name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>Name</w:t>
            </w:r>
          </w:p>
        </w:tc>
      </w:tr>
      <w:tr w:rsidR="001F075D">
        <w:trPr>
          <w:trHeight w:val="150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 xml:space="preserve">Address </w:t>
            </w:r>
          </w:p>
          <w:p w:rsidR="001F075D" w:rsidRDefault="007514E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F075D" w:rsidRDefault="007514E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>Address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Tel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Tel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Mobile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Mobile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lastRenderedPageBreak/>
              <w:t>Application sent date        /      /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Application sent date        /      /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Application returned         /      /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Application returned         /      /</w:t>
            </w:r>
          </w:p>
        </w:tc>
      </w:tr>
    </w:tbl>
    <w:p w:rsidR="001F075D" w:rsidRDefault="007514E6">
      <w:pPr>
        <w:spacing w:after="2468" w:line="259" w:lineRule="auto"/>
        <w:ind w:left="-720" w:right="11061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Square wrapText="bothSides"/>
                <wp:docPr id="2409" name="Group 2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27200" y="697803"/>
                            <a:ext cx="3326176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Vacancy Enquiry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256929" y="1304355"/>
                            <a:ext cx="33398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RJ02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09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118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19" style="position:absolute;width:33261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Vacancy Enquiry Form</w:t>
                        </w:r>
                      </w:p>
                    </w:txbxContent>
                  </v:textbox>
                </v:rect>
                <v:rect id="Rectangle 120" style="position:absolute;width:3339;height:1474;left:42569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RJ02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2410" name="Group 2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2565" name="Shape 2565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0" style="width:595.276pt;height:47.745pt;position:absolute;mso-position-horizontal-relative:page;mso-position-horizontal:absolute;margin-left:0pt;mso-position-vertical-relative:page;margin-top:794.145pt;" coordsize="75600,6063">
                <v:shape id="Shape 2566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457204</wp:posOffset>
                </wp:positionH>
                <wp:positionV relativeFrom="page">
                  <wp:posOffset>247904</wp:posOffset>
                </wp:positionV>
                <wp:extent cx="1259074" cy="949643"/>
                <wp:effectExtent l="0" t="0" r="0" b="0"/>
                <wp:wrapTopAndBottom/>
                <wp:docPr id="2411" name="Group 2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1" style="width:99.1397pt;height:74.775pt;position:absolute;mso-position-horizontal-relative:page;mso-position-horizontal:absolute;margin-left:36.0003pt;mso-position-vertical-relative:page;margin-top:19.52pt;" coordsize="12590,9496">
                <v:shape id="Shape 121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122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23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124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25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126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27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128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129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130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131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32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33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134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9246" w:type="dxa"/>
        <w:tblInd w:w="580" w:type="dxa"/>
        <w:tblCellMar>
          <w:top w:w="14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23"/>
        <w:gridCol w:w="4623"/>
      </w:tblGrid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>Name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>Name</w:t>
            </w:r>
          </w:p>
        </w:tc>
      </w:tr>
      <w:tr w:rsidR="001F075D">
        <w:trPr>
          <w:trHeight w:val="150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 xml:space="preserve">Address </w:t>
            </w:r>
          </w:p>
          <w:p w:rsidR="001F075D" w:rsidRDefault="007514E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F075D" w:rsidRDefault="007514E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>Address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Tel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Tel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Mobile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Mobile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Application sent date        /      /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Application sent date        /      /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Application returned         /      /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Application returned         /      /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>Name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>Name</w:t>
            </w:r>
          </w:p>
        </w:tc>
      </w:tr>
      <w:tr w:rsidR="001F075D">
        <w:trPr>
          <w:trHeight w:val="150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 xml:space="preserve">Address </w:t>
            </w:r>
          </w:p>
          <w:p w:rsidR="001F075D" w:rsidRDefault="007514E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F075D" w:rsidRDefault="007514E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t>Address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Tel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Tel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Mobile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Mobile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Application sent date        /      /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Application sent date        /      /</w:t>
            </w:r>
          </w:p>
        </w:tc>
      </w:tr>
      <w:tr w:rsidR="001F075D">
        <w:trPr>
          <w:trHeight w:val="460"/>
        </w:trPr>
        <w:tc>
          <w:tcPr>
            <w:tcW w:w="4623" w:type="dxa"/>
            <w:tcBorders>
              <w:top w:val="single" w:sz="4" w:space="0" w:color="404042"/>
              <w:left w:val="nil"/>
              <w:bottom w:val="single" w:sz="4" w:space="0" w:color="404042"/>
              <w:right w:val="single" w:sz="4" w:space="0" w:color="404042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lastRenderedPageBreak/>
              <w:t>Application returned         /      /</w:t>
            </w:r>
          </w:p>
        </w:tc>
        <w:tc>
          <w:tcPr>
            <w:tcW w:w="4623" w:type="dxa"/>
            <w:tcBorders>
              <w:top w:val="single" w:sz="4" w:space="0" w:color="404042"/>
              <w:left w:val="single" w:sz="4" w:space="0" w:color="404042"/>
              <w:bottom w:val="single" w:sz="4" w:space="0" w:color="404042"/>
              <w:right w:val="nil"/>
            </w:tcBorders>
          </w:tcPr>
          <w:p w:rsidR="001F075D" w:rsidRDefault="007514E6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Application returned         /      /</w:t>
            </w:r>
          </w:p>
        </w:tc>
      </w:tr>
    </w:tbl>
    <w:p w:rsidR="001F075D" w:rsidRDefault="007514E6">
      <w:pPr>
        <w:spacing w:after="1163"/>
        <w:ind w:left="-5"/>
      </w:pPr>
      <w:r>
        <w:t>(For Headed Paper)</w:t>
      </w:r>
    </w:p>
    <w:p w:rsidR="001F075D" w:rsidRDefault="007514E6">
      <w:pPr>
        <w:spacing w:after="202" w:line="259" w:lineRule="auto"/>
        <w:ind w:left="0" w:firstLine="0"/>
      </w:pPr>
      <w:r>
        <w:rPr>
          <w:b/>
        </w:rPr>
        <w:t>Thank you for your enquiry for the post of __________________________</w:t>
      </w:r>
    </w:p>
    <w:p w:rsidR="001F075D" w:rsidRDefault="007514E6">
      <w:pPr>
        <w:spacing w:after="203"/>
        <w:ind w:left="-5"/>
      </w:pPr>
      <w:r>
        <w:t>This organisa</w:t>
      </w:r>
      <w:r>
        <w:t xml:space="preserve">tion is committed to employing the quality of staff required to enable the business to meet the requirements contained within the Health and Social Care Act </w:t>
      </w:r>
      <w:r>
        <w:t>(Regulated Activities) Regulations 2014. Please find enclosed the following documents;</w:t>
      </w:r>
    </w:p>
    <w:p w:rsidR="001F075D" w:rsidRDefault="007514E6">
      <w:pPr>
        <w:numPr>
          <w:ilvl w:val="0"/>
          <w:numId w:val="1"/>
        </w:numPr>
        <w:ind w:hanging="360"/>
      </w:pPr>
      <w:r>
        <w:t xml:space="preserve">Applicant’s </w:t>
      </w:r>
      <w:r>
        <w:t>Guide</w:t>
      </w:r>
    </w:p>
    <w:p w:rsidR="001F075D" w:rsidRDefault="007514E6">
      <w:pPr>
        <w:numPr>
          <w:ilvl w:val="0"/>
          <w:numId w:val="1"/>
        </w:numPr>
        <w:ind w:hanging="360"/>
      </w:pPr>
      <w:r>
        <w:t>Application Form</w:t>
      </w:r>
    </w:p>
    <w:p w:rsidR="001F075D" w:rsidRDefault="007514E6">
      <w:pPr>
        <w:numPr>
          <w:ilvl w:val="0"/>
          <w:numId w:val="1"/>
        </w:numPr>
        <w:spacing w:after="82" w:line="259" w:lineRule="auto"/>
        <w:ind w:hanging="36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3159375</wp:posOffset>
                </wp:positionH>
                <wp:positionV relativeFrom="page">
                  <wp:posOffset>0</wp:posOffset>
                </wp:positionV>
                <wp:extent cx="4400631" cy="247907"/>
                <wp:effectExtent l="0" t="0" r="0" b="0"/>
                <wp:wrapTopAndBottom/>
                <wp:docPr id="1726" name="Group 1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631" cy="247907"/>
                          <a:chOff x="0" y="0"/>
                          <a:chExt cx="4400631" cy="247907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6" style="width:346.506pt;height:19.5202pt;position:absolute;mso-position-horizontal-relative:page;mso-position-horizontal:absolute;margin-left:248.77pt;mso-position-vertical-relative:page;margin-top:0pt;" coordsize="44006,2479">
                <v:shape id="Shape 153" style="position:absolute;width:44006;height:2479;left:0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1727" name="Group 1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2567" name="Shape 2567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075D" w:rsidRDefault="007514E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7" style="width:595.276pt;height:47.745pt;position:absolute;mso-position-horizontal-relative:page;mso-position-horizontal:absolute;margin-left:0pt;mso-position-vertical-relative:page;margin-top:794.145pt;" coordsize="75600,6063">
                <v:shape id="Shape 2568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155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56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57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58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59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60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61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62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Person Specification</w:t>
      </w:r>
    </w:p>
    <w:p w:rsidR="001F075D" w:rsidRDefault="007514E6">
      <w:pPr>
        <w:numPr>
          <w:ilvl w:val="0"/>
          <w:numId w:val="1"/>
        </w:numPr>
        <w:ind w:hanging="360"/>
      </w:pPr>
      <w:r>
        <w:t>Job Description</w:t>
      </w:r>
    </w:p>
    <w:p w:rsidR="001F075D" w:rsidRDefault="007514E6">
      <w:pPr>
        <w:numPr>
          <w:ilvl w:val="0"/>
          <w:numId w:val="1"/>
        </w:numPr>
        <w:spacing w:after="196"/>
        <w:ind w:hanging="360"/>
      </w:pPr>
      <w:r>
        <w:t>Monitoring and Accountability Policy</w:t>
      </w:r>
    </w:p>
    <w:p w:rsidR="001F075D" w:rsidRDefault="007514E6">
      <w:pPr>
        <w:spacing w:after="443"/>
        <w:ind w:left="-5"/>
      </w:pPr>
      <w:r>
        <w:t xml:space="preserve">The Applicant’s guide should be read before completing the application form. This will assist in making clear the requirements for all new employees. </w:t>
      </w:r>
      <w:proofErr w:type="gramStart"/>
      <w:r>
        <w:t>before</w:t>
      </w:r>
      <w:proofErr w:type="gramEnd"/>
      <w:r>
        <w:t xml:space="preserve"> commencement of employment. If there are any queries regarding the contents of this guidance, pleas</w:t>
      </w:r>
      <w:r>
        <w:t>e do not hesitate to call us on the above number where we will be happy to assist.</w:t>
      </w:r>
    </w:p>
    <w:p w:rsidR="001F075D" w:rsidRDefault="007514E6">
      <w:pPr>
        <w:spacing w:after="436"/>
        <w:ind w:left="-5"/>
      </w:pPr>
      <w:r>
        <w:t>Signed for, and on behalf of Care 24/7 Healthcare Ltd.</w:t>
      </w:r>
    </w:p>
    <w:p w:rsidR="001F075D" w:rsidRDefault="007514E6">
      <w:pPr>
        <w:spacing w:after="371"/>
        <w:ind w:left="-5"/>
      </w:pPr>
      <w:r>
        <w:t>Date:</w:t>
      </w:r>
    </w:p>
    <w:p w:rsidR="001F075D" w:rsidRDefault="007514E6">
      <w:pPr>
        <w:ind w:left="-5"/>
      </w:pPr>
      <w:proofErr w:type="spellStart"/>
      <w:r>
        <w:t>Enc</w:t>
      </w:r>
      <w:proofErr w:type="spellEnd"/>
    </w:p>
    <w:sectPr w:rsidR="001F075D">
      <w:pgSz w:w="11906" w:h="16838"/>
      <w:pgMar w:top="2333" w:right="845" w:bottom="151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C6AB6"/>
    <w:multiLevelType w:val="hybridMultilevel"/>
    <w:tmpl w:val="230245E4"/>
    <w:lvl w:ilvl="0" w:tplc="9ECEDE04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040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0FA6E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040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85B1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040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4ACB0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040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AE170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040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408FE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040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96B2A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040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6C90E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040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E365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040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5D"/>
    <w:rsid w:val="001F075D"/>
    <w:rsid w:val="0075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5A5DE-1CDC-487E-A2BE-EF20C9E9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6" w:line="265" w:lineRule="auto"/>
      <w:ind w:left="10" w:hanging="10"/>
    </w:pPr>
    <w:rPr>
      <w:rFonts w:ascii="Century Gothic" w:eastAsia="Century Gothic" w:hAnsi="Century Gothic" w:cs="Century Gothic"/>
      <w:color w:val="40404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2021-06-28T16:20:00Z</dcterms:created>
  <dcterms:modified xsi:type="dcterms:W3CDTF">2021-06-28T16:20:00Z</dcterms:modified>
</cp:coreProperties>
</file>