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6E" w:rsidRDefault="0096435C">
      <w:pPr>
        <w:spacing w:after="35" w:line="259" w:lineRule="auto"/>
        <w:ind w:left="11"/>
        <w:jc w:val="left"/>
      </w:pPr>
      <w:bookmarkStart w:id="0" w:name="_GoBack"/>
      <w:bookmarkEnd w:id="0"/>
      <w:r>
        <w:rPr>
          <w:b/>
        </w:rPr>
        <w:t>Job Title</w:t>
      </w:r>
    </w:p>
    <w:p w:rsidR="00322C6E" w:rsidRDefault="0096435C">
      <w:pPr>
        <w:ind w:left="11" w:right="109"/>
      </w:pPr>
      <w:r>
        <w:t>Search Consultant</w:t>
      </w:r>
    </w:p>
    <w:p w:rsidR="00322C6E" w:rsidRDefault="0096435C">
      <w:pPr>
        <w:pStyle w:val="Heading1"/>
        <w:ind w:left="11"/>
      </w:pPr>
      <w:r>
        <w:t>Job Description</w:t>
      </w:r>
    </w:p>
    <w:p w:rsidR="00322C6E" w:rsidRDefault="0096435C">
      <w:pPr>
        <w:ind w:left="11" w:right="109"/>
      </w:pPr>
      <w:r>
        <w:t xml:space="preserve">As a Search Consultant, you will be responsible for generating income for the business and achieving KPIs assigned to you, with scope for additional duties in the future. </w:t>
      </w:r>
    </w:p>
    <w:p w:rsidR="00322C6E" w:rsidRDefault="0096435C">
      <w:pPr>
        <w:spacing w:after="75" w:line="259" w:lineRule="auto"/>
        <w:ind w:left="11"/>
        <w:jc w:val="left"/>
      </w:pPr>
      <w:r>
        <w:rPr>
          <w:b/>
        </w:rPr>
        <w:t>Duties of the job include:</w:t>
      </w:r>
    </w:p>
    <w:p w:rsidR="00322C6E" w:rsidRDefault="0096435C">
      <w:pPr>
        <w:numPr>
          <w:ilvl w:val="0"/>
          <w:numId w:val="1"/>
        </w:numPr>
        <w:spacing w:after="70" w:line="265" w:lineRule="auto"/>
        <w:ind w:hanging="240"/>
        <w:jc w:val="left"/>
      </w:pPr>
      <w:r>
        <w:t>Working</w:t>
      </w:r>
      <w:r>
        <w:tab/>
        <w:t>to</w:t>
      </w:r>
      <w:r>
        <w:tab/>
        <w:t>a</w:t>
      </w:r>
      <w:r>
        <w:tab/>
        <w:t>pre-defined</w:t>
      </w:r>
      <w:r>
        <w:tab/>
        <w:t>list</w:t>
      </w:r>
      <w:r>
        <w:tab/>
        <w:t>of</w:t>
      </w:r>
      <w:r>
        <w:tab/>
        <w:t>KPIs</w:t>
      </w:r>
      <w:r>
        <w:tab/>
        <w:t>to</w:t>
      </w:r>
      <w:r>
        <w:tab/>
        <w:t>bring</w:t>
      </w:r>
      <w:r>
        <w:tab/>
        <w:t>on</w:t>
      </w:r>
      <w:r>
        <w:tab/>
        <w:t>new</w:t>
      </w:r>
      <w:r>
        <w:tab/>
        <w:t>clients;</w:t>
      </w:r>
    </w:p>
    <w:p w:rsidR="00322C6E" w:rsidRDefault="0096435C">
      <w:pPr>
        <w:numPr>
          <w:ilvl w:val="0"/>
          <w:numId w:val="1"/>
        </w:numPr>
        <w:spacing w:after="70" w:line="265" w:lineRule="auto"/>
        <w:ind w:hanging="240"/>
        <w:jc w:val="left"/>
      </w:pPr>
      <w:r>
        <w:t>Conducting</w:t>
      </w:r>
      <w:r>
        <w:tab/>
        <w:t>detailed</w:t>
      </w:r>
      <w:r>
        <w:tab/>
        <w:t>research</w:t>
      </w:r>
      <w:r>
        <w:tab/>
        <w:t>to</w:t>
      </w:r>
      <w:r>
        <w:tab/>
        <w:t>define</w:t>
      </w:r>
      <w:r>
        <w:tab/>
        <w:t>sourcing</w:t>
      </w:r>
      <w:r>
        <w:tab/>
        <w:t>grounds</w:t>
      </w:r>
      <w:r>
        <w:tab/>
        <w:t>for</w:t>
      </w:r>
      <w:r>
        <w:tab/>
        <w:t>contacting</w:t>
      </w:r>
      <w:r>
        <w:tab/>
        <w:t>potential</w:t>
      </w:r>
      <w:r>
        <w:tab/>
        <w:t>clients;</w:t>
      </w:r>
    </w:p>
    <w:p w:rsidR="00322C6E" w:rsidRDefault="0096435C">
      <w:pPr>
        <w:numPr>
          <w:ilvl w:val="0"/>
          <w:numId w:val="1"/>
        </w:numPr>
        <w:spacing w:after="70" w:line="265" w:lineRule="auto"/>
        <w:ind w:hanging="240"/>
        <w:jc w:val="left"/>
      </w:pPr>
      <w:r>
        <w:t>Conducting</w:t>
      </w:r>
      <w:r>
        <w:tab/>
        <w:t>detailed</w:t>
      </w:r>
      <w:r>
        <w:tab/>
        <w:t>interviews</w:t>
      </w:r>
      <w:r>
        <w:tab/>
        <w:t>with</w:t>
      </w:r>
      <w:r>
        <w:tab/>
        <w:t>senior-level</w:t>
      </w:r>
      <w:r>
        <w:tab/>
        <w:t>professionals</w:t>
      </w:r>
      <w:r>
        <w:tab/>
        <w:t>to</w:t>
      </w:r>
      <w:r>
        <w:tab/>
        <w:t>bring</w:t>
      </w:r>
      <w:r>
        <w:tab/>
        <w:t>them</w:t>
      </w:r>
      <w:r>
        <w:tab/>
        <w:t>on</w:t>
      </w:r>
      <w:r>
        <w:tab/>
        <w:t>board;</w:t>
      </w:r>
    </w:p>
    <w:p w:rsidR="00322C6E" w:rsidRDefault="0096435C">
      <w:pPr>
        <w:numPr>
          <w:ilvl w:val="0"/>
          <w:numId w:val="1"/>
        </w:numPr>
        <w:spacing w:after="70" w:line="265" w:lineRule="auto"/>
        <w:ind w:hanging="240"/>
        <w:jc w:val="left"/>
      </w:pPr>
      <w:r>
        <w:t>Keeping</w:t>
      </w:r>
      <w:r>
        <w:tab/>
        <w:t>and</w:t>
      </w:r>
      <w:r>
        <w:tab/>
        <w:t>main</w:t>
      </w:r>
      <w:r>
        <w:t>taining</w:t>
      </w:r>
      <w:r>
        <w:tab/>
        <w:t>accurate</w:t>
      </w:r>
      <w:r>
        <w:tab/>
        <w:t>and</w:t>
      </w:r>
      <w:r>
        <w:tab/>
        <w:t>compliant</w:t>
      </w:r>
      <w:r>
        <w:tab/>
        <w:t>clients</w:t>
      </w:r>
      <w:r>
        <w:tab/>
        <w:t>record;</w:t>
      </w:r>
    </w:p>
    <w:p w:rsidR="00322C6E" w:rsidRDefault="0096435C">
      <w:pPr>
        <w:numPr>
          <w:ilvl w:val="0"/>
          <w:numId w:val="1"/>
        </w:numPr>
        <w:spacing w:after="70" w:line="265" w:lineRule="auto"/>
        <w:ind w:hanging="240"/>
        <w:jc w:val="left"/>
      </w:pPr>
      <w:r>
        <w:t>Producing</w:t>
      </w:r>
      <w:r>
        <w:tab/>
        <w:t>informative</w:t>
      </w:r>
      <w:r>
        <w:tab/>
        <w:t>presentations</w:t>
      </w:r>
      <w:r>
        <w:tab/>
        <w:t>for</w:t>
      </w:r>
      <w:r>
        <w:tab/>
        <w:t>clients;</w:t>
      </w:r>
    </w:p>
    <w:p w:rsidR="00322C6E" w:rsidRDefault="0096435C">
      <w:pPr>
        <w:numPr>
          <w:ilvl w:val="0"/>
          <w:numId w:val="1"/>
        </w:numPr>
        <w:spacing w:after="70" w:line="265" w:lineRule="auto"/>
        <w:ind w:hanging="240"/>
        <w:jc w:val="left"/>
      </w:pPr>
      <w:r>
        <w:t>Managing</w:t>
      </w:r>
      <w:r>
        <w:tab/>
        <w:t>expectations</w:t>
      </w:r>
      <w:r>
        <w:tab/>
        <w:t>of</w:t>
      </w:r>
      <w:r>
        <w:tab/>
        <w:t>clients</w:t>
      </w:r>
      <w:r>
        <w:tab/>
        <w:t>to</w:t>
      </w:r>
      <w:r>
        <w:tab/>
        <w:t>ensure</w:t>
      </w:r>
      <w:r>
        <w:tab/>
        <w:t>successful</w:t>
      </w:r>
      <w:r>
        <w:tab/>
        <w:t>closure</w:t>
      </w:r>
      <w:r>
        <w:tab/>
        <w:t>within</w:t>
      </w:r>
      <w:r>
        <w:tab/>
        <w:t>agreed</w:t>
      </w:r>
      <w:r>
        <w:tab/>
        <w:t>timelines;</w:t>
      </w:r>
    </w:p>
    <w:p w:rsidR="00322C6E" w:rsidRDefault="0096435C">
      <w:pPr>
        <w:numPr>
          <w:ilvl w:val="0"/>
          <w:numId w:val="1"/>
        </w:numPr>
        <w:spacing w:after="93"/>
        <w:ind w:hanging="240"/>
        <w:jc w:val="left"/>
      </w:pPr>
      <w:r>
        <w:t>Booking yourself out on company visits (in line with company KPIs) to ens</w:t>
      </w:r>
      <w:r>
        <w:t xml:space="preserve">ure strong conversions of sales </w:t>
      </w:r>
      <w:r>
        <w:t>for</w:t>
      </w:r>
      <w:r>
        <w:tab/>
        <w:t>the</w:t>
      </w:r>
      <w:r>
        <w:tab/>
        <w:t>business;</w:t>
      </w:r>
    </w:p>
    <w:p w:rsidR="00322C6E" w:rsidRDefault="0096435C">
      <w:pPr>
        <w:numPr>
          <w:ilvl w:val="0"/>
          <w:numId w:val="1"/>
        </w:numPr>
        <w:spacing w:after="70" w:line="265" w:lineRule="auto"/>
        <w:ind w:hanging="240"/>
        <w:jc w:val="left"/>
      </w:pPr>
      <w:r>
        <w:t>Taking</w:t>
      </w:r>
      <w:r>
        <w:tab/>
        <w:t>client</w:t>
      </w:r>
      <w:r>
        <w:tab/>
        <w:t>booking</w:t>
      </w:r>
      <w:r>
        <w:tab/>
        <w:t>accurately</w:t>
      </w:r>
      <w:r>
        <w:tab/>
        <w:t>over</w:t>
      </w:r>
      <w:r>
        <w:tab/>
        <w:t>the</w:t>
      </w:r>
      <w:r>
        <w:tab/>
        <w:t>phone</w:t>
      </w:r>
      <w:r>
        <w:tab/>
        <w:t>and</w:t>
      </w:r>
      <w:r>
        <w:tab/>
        <w:t>face</w:t>
      </w:r>
      <w:r>
        <w:tab/>
        <w:t>to</w:t>
      </w:r>
      <w:r>
        <w:tab/>
        <w:t>face;</w:t>
      </w:r>
    </w:p>
    <w:p w:rsidR="00322C6E" w:rsidRDefault="0096435C">
      <w:pPr>
        <w:numPr>
          <w:ilvl w:val="0"/>
          <w:numId w:val="1"/>
        </w:numPr>
        <w:spacing w:after="70" w:line="265" w:lineRule="auto"/>
        <w:ind w:hanging="240"/>
        <w:jc w:val="left"/>
      </w:pPr>
      <w:r>
        <w:t>Achieving</w:t>
      </w:r>
      <w:r>
        <w:tab/>
        <w:t>gross</w:t>
      </w:r>
      <w:r>
        <w:tab/>
        <w:t>profit</w:t>
      </w:r>
      <w:r>
        <w:tab/>
        <w:t>targets</w:t>
      </w:r>
      <w:r>
        <w:tab/>
        <w:t>for</w:t>
      </w:r>
      <w:r>
        <w:tab/>
        <w:t>the</w:t>
      </w:r>
      <w:r>
        <w:tab/>
        <w:t>business;</w:t>
      </w:r>
    </w:p>
    <w:p w:rsidR="00322C6E" w:rsidRDefault="0096435C">
      <w:pPr>
        <w:numPr>
          <w:ilvl w:val="0"/>
          <w:numId w:val="1"/>
        </w:numPr>
        <w:spacing w:after="70" w:line="265" w:lineRule="auto"/>
        <w:ind w:hanging="240"/>
        <w:jc w:val="left"/>
      </w:pPr>
      <w:r>
        <w:t>Reporting</w:t>
      </w:r>
      <w:r>
        <w:tab/>
        <w:t>weekly</w:t>
      </w:r>
      <w:r>
        <w:tab/>
        <w:t>activity,</w:t>
      </w:r>
      <w:r>
        <w:tab/>
        <w:t>sales</w:t>
      </w:r>
      <w:r>
        <w:tab/>
        <w:t>figures</w:t>
      </w:r>
      <w:r>
        <w:tab/>
        <w:t>and</w:t>
      </w:r>
      <w:r>
        <w:tab/>
        <w:t>reports</w:t>
      </w:r>
      <w:r>
        <w:tab/>
        <w:t>to</w:t>
      </w:r>
      <w:r>
        <w:tab/>
        <w:t>the</w:t>
      </w:r>
      <w:r>
        <w:tab/>
        <w:t>Manager;</w:t>
      </w:r>
    </w:p>
    <w:p w:rsidR="00322C6E" w:rsidRDefault="0096435C">
      <w:pPr>
        <w:numPr>
          <w:ilvl w:val="0"/>
          <w:numId w:val="1"/>
        </w:numPr>
        <w:spacing w:after="70" w:line="265" w:lineRule="auto"/>
        <w:ind w:hanging="240"/>
        <w:jc w:val="left"/>
      </w:pPr>
      <w:r>
        <w:t>Communicating</w:t>
      </w:r>
      <w:r>
        <w:tab/>
        <w:t>through</w:t>
      </w:r>
      <w:r>
        <w:tab/>
      </w:r>
      <w:r>
        <w:t>emails,</w:t>
      </w:r>
      <w:r>
        <w:tab/>
        <w:t>telephone</w:t>
      </w:r>
      <w:r>
        <w:tab/>
        <w:t>and</w:t>
      </w:r>
      <w:r>
        <w:tab/>
        <w:t>letter</w:t>
      </w:r>
      <w:r>
        <w:tab/>
        <w:t>drafting;</w:t>
      </w:r>
    </w:p>
    <w:p w:rsidR="00322C6E" w:rsidRDefault="0096435C">
      <w:pPr>
        <w:numPr>
          <w:ilvl w:val="0"/>
          <w:numId w:val="1"/>
        </w:numPr>
        <w:spacing w:after="150" w:line="265" w:lineRule="auto"/>
        <w:ind w:hanging="240"/>
        <w:jc w:val="left"/>
      </w:pPr>
      <w:r>
        <w:t>Record</w:t>
      </w:r>
      <w:r>
        <w:tab/>
        <w:t>and</w:t>
      </w:r>
      <w:r>
        <w:tab/>
        <w:t>build</w:t>
      </w:r>
      <w:r>
        <w:tab/>
        <w:t>a</w:t>
      </w:r>
      <w:r>
        <w:tab/>
        <w:t>database</w:t>
      </w:r>
      <w:r>
        <w:tab/>
        <w:t>of</w:t>
      </w:r>
      <w:r>
        <w:tab/>
        <w:t>contacts;</w:t>
      </w:r>
    </w:p>
    <w:p w:rsidR="00322C6E" w:rsidRDefault="0096435C">
      <w:pPr>
        <w:pStyle w:val="Heading1"/>
        <w:spacing w:after="75"/>
        <w:ind w:lef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52" name="Group 1452"/>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86" name="Shape 1786"/>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52" style="width:595.276pt;height:11.745pt;position:absolute;mso-position-horizontal-relative:page;mso-position-horizontal:absolute;margin-left:0pt;mso-position-vertical-relative:page;margin-top:830.145pt;" coordsize="75600,1491">
                <v:shape id="Shape 1787"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53" name="Group 1453"/>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2" name="Rectangle 72"/>
                        <wps:cNvSpPr/>
                        <wps:spPr>
                          <a:xfrm>
                            <a:off x="6790662" y="1267398"/>
                            <a:ext cx="415012" cy="163879"/>
                          </a:xfrm>
                          <a:prstGeom prst="rect">
                            <a:avLst/>
                          </a:prstGeom>
                          <a:ln>
                            <a:noFill/>
                          </a:ln>
                        </wps:spPr>
                        <wps:txbx>
                          <w:txbxContent>
                            <w:p w:rsidR="00322C6E" w:rsidRDefault="0096435C">
                              <w:pPr>
                                <w:spacing w:after="160" w:line="259" w:lineRule="auto"/>
                                <w:ind w:left="0" w:firstLine="0"/>
                                <w:jc w:val="left"/>
                              </w:pPr>
                              <w:r>
                                <w:t>BS1.5</w:t>
                              </w:r>
                            </w:p>
                          </w:txbxContent>
                        </wps:txbx>
                        <wps:bodyPr horzOverflow="overflow" vert="horz" lIns="0" tIns="0" rIns="0" bIns="0" rtlCol="0">
                          <a:noAutofit/>
                        </wps:bodyPr>
                      </wps:wsp>
                      <wps:wsp>
                        <wps:cNvPr id="1788" name="Shape 1788"/>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4" name="Shape 74"/>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5" name="Rectangle 75"/>
                        <wps:cNvSpPr/>
                        <wps:spPr>
                          <a:xfrm>
                            <a:off x="3197832" y="325535"/>
                            <a:ext cx="2496320" cy="163879"/>
                          </a:xfrm>
                          <a:prstGeom prst="rect">
                            <a:avLst/>
                          </a:prstGeom>
                          <a:ln>
                            <a:noFill/>
                          </a:ln>
                        </wps:spPr>
                        <wps:txbx>
                          <w:txbxContent>
                            <w:p w:rsidR="00322C6E" w:rsidRDefault="0096435C">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6" name="Rectangle 76"/>
                        <wps:cNvSpPr/>
                        <wps:spPr>
                          <a:xfrm>
                            <a:off x="3197832" y="487460"/>
                            <a:ext cx="4734891" cy="147491"/>
                          </a:xfrm>
                          <a:prstGeom prst="rect">
                            <a:avLst/>
                          </a:prstGeom>
                          <a:ln>
                            <a:noFill/>
                          </a:ln>
                        </wps:spPr>
                        <wps:txbx>
                          <w:txbxContent>
                            <w:p w:rsidR="00322C6E" w:rsidRDefault="0096435C">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7" name="Rectangle 77"/>
                        <wps:cNvSpPr/>
                        <wps:spPr>
                          <a:xfrm>
                            <a:off x="3197832" y="639822"/>
                            <a:ext cx="104133" cy="147491"/>
                          </a:xfrm>
                          <a:prstGeom prst="rect">
                            <a:avLst/>
                          </a:prstGeom>
                          <a:ln>
                            <a:noFill/>
                          </a:ln>
                        </wps:spPr>
                        <wps:txbx>
                          <w:txbxContent>
                            <w:p w:rsidR="00322C6E" w:rsidRDefault="0096435C">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8" name="Rectangle 78"/>
                        <wps:cNvSpPr/>
                        <wps:spPr>
                          <a:xfrm>
                            <a:off x="3274413" y="639822"/>
                            <a:ext cx="1162794" cy="147491"/>
                          </a:xfrm>
                          <a:prstGeom prst="rect">
                            <a:avLst/>
                          </a:prstGeom>
                          <a:ln>
                            <a:noFill/>
                          </a:ln>
                        </wps:spPr>
                        <wps:txbx>
                          <w:txbxContent>
                            <w:p w:rsidR="00322C6E" w:rsidRDefault="0096435C">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9" name="Rectangle 79"/>
                        <wps:cNvSpPr/>
                        <wps:spPr>
                          <a:xfrm>
                            <a:off x="4146980" y="639822"/>
                            <a:ext cx="119335" cy="147491"/>
                          </a:xfrm>
                          <a:prstGeom prst="rect">
                            <a:avLst/>
                          </a:prstGeom>
                          <a:ln>
                            <a:noFill/>
                          </a:ln>
                        </wps:spPr>
                        <wps:txbx>
                          <w:txbxContent>
                            <w:p w:rsidR="00322C6E" w:rsidRDefault="0096435C">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80" name="Rectangle 80"/>
                        <wps:cNvSpPr/>
                        <wps:spPr>
                          <a:xfrm>
                            <a:off x="4234991" y="639822"/>
                            <a:ext cx="2289710" cy="147491"/>
                          </a:xfrm>
                          <a:prstGeom prst="rect">
                            <a:avLst/>
                          </a:prstGeom>
                          <a:ln>
                            <a:noFill/>
                          </a:ln>
                        </wps:spPr>
                        <wps:txbx>
                          <w:txbxContent>
                            <w:p w:rsidR="00322C6E" w:rsidRDefault="0096435C">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81" name="Rectangle 81"/>
                        <wps:cNvSpPr/>
                        <wps:spPr>
                          <a:xfrm>
                            <a:off x="3197832" y="792260"/>
                            <a:ext cx="175331" cy="147491"/>
                          </a:xfrm>
                          <a:prstGeom prst="rect">
                            <a:avLst/>
                          </a:prstGeom>
                          <a:ln>
                            <a:noFill/>
                          </a:ln>
                        </wps:spPr>
                        <wps:txbx>
                          <w:txbxContent>
                            <w:p w:rsidR="00322C6E" w:rsidRDefault="0096435C">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2" name="Rectangle 82"/>
                        <wps:cNvSpPr/>
                        <wps:spPr>
                          <a:xfrm>
                            <a:off x="3327963" y="792260"/>
                            <a:ext cx="4589763" cy="147491"/>
                          </a:xfrm>
                          <a:prstGeom prst="rect">
                            <a:avLst/>
                          </a:prstGeom>
                          <a:ln>
                            <a:noFill/>
                          </a:ln>
                        </wps:spPr>
                        <wps:txbx>
                          <w:txbxContent>
                            <w:p w:rsidR="00322C6E" w:rsidRDefault="0096435C">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3" name="Shape 8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53" style="width:595.275pt;height:109.497pt;position:absolute;mso-position-horizontal-relative:page;mso-position-horizontal:absolute;margin-left:0pt;mso-position-vertical-relative:page;margin-top:0pt;" coordsize="75599,13906">
                <v:rect id="Rectangle 72" style="position:absolute;width:4150;height:1638;left:67906;top:12673;" filled="f" stroked="f">
                  <v:textbox inset="0,0,0,0">
                    <w:txbxContent>
                      <w:p>
                        <w:pPr>
                          <w:spacing w:before="0" w:after="160" w:line="259" w:lineRule="auto"/>
                          <w:ind w:left="0" w:firstLine="0"/>
                          <w:jc w:val="left"/>
                        </w:pPr>
                        <w:r>
                          <w:rPr/>
                          <w:t xml:space="preserve">BS1.5</w:t>
                        </w:r>
                      </w:p>
                    </w:txbxContent>
                  </v:textbox>
                </v:rect>
                <v:shape id="Shape 1789" style="position:absolute;width:75599;height:10330;left:0;top:0;" coordsize="7559993,1033082" path="m0,0l7559993,0l7559993,1033082l0,1033082l0,0">
                  <v:stroke weight="0pt" endcap="flat" joinstyle="miter" miterlimit="10" on="false" color="#000000" opacity="0"/>
                  <v:fill on="true" color="#1b3564"/>
                </v:shape>
                <v:shape id="Shape 74"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5"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6"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7"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8"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9"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80"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81"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2"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8" style="position:absolute;width:731;height:1396;left:14303;top:6602;" coordsize="73177,139662" path="m52057,0l73177,0l21209,139662l0,139662l52057,0x">
                  <v:stroke weight="0pt" endcap="flat" joinstyle="miter" miterlimit="10" on="false" color="#000000" opacity="0"/>
                  <v:fill on="true" color="#1b3664"/>
                </v:shape>
                <v:shape id="Shape 9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4" style="position:absolute;width:345;height:621;left:10393;top:8670;" coordsize="34569,62141" path="m0,0l8026,0l8026,55410l34569,55410l34569,62141l0,62141l0,0x">
                  <v:stroke weight="0pt" endcap="flat" joinstyle="miter" miterlimit="10" on="false" color="#000000" opacity="0"/>
                  <v:fill on="true" color="#1b3664"/>
                </v:shape>
                <v:shape id="Shape 10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Key Skills</w:t>
      </w:r>
    </w:p>
    <w:p w:rsidR="00322C6E" w:rsidRDefault="0096435C">
      <w:pPr>
        <w:numPr>
          <w:ilvl w:val="0"/>
          <w:numId w:val="2"/>
        </w:numPr>
        <w:spacing w:after="70" w:line="265" w:lineRule="auto"/>
        <w:ind w:right="55" w:hanging="240"/>
        <w:jc w:val="left"/>
      </w:pPr>
      <w:r>
        <w:t>Responsible</w:t>
      </w:r>
      <w:r>
        <w:tab/>
        <w:t>for</w:t>
      </w:r>
      <w:r>
        <w:tab/>
        <w:t>generating</w:t>
      </w:r>
      <w:r>
        <w:tab/>
        <w:t>income</w:t>
      </w:r>
      <w:r>
        <w:tab/>
        <w:t>for</w:t>
      </w:r>
      <w:r>
        <w:tab/>
        <w:t>the</w:t>
      </w:r>
      <w:r>
        <w:tab/>
        <w:t>business;</w:t>
      </w:r>
    </w:p>
    <w:p w:rsidR="00322C6E" w:rsidRDefault="0096435C">
      <w:pPr>
        <w:numPr>
          <w:ilvl w:val="0"/>
          <w:numId w:val="2"/>
        </w:numPr>
        <w:spacing w:after="70" w:line="265" w:lineRule="auto"/>
        <w:ind w:right="55" w:hanging="240"/>
        <w:jc w:val="left"/>
      </w:pPr>
      <w:r>
        <w:t>Responsible</w:t>
      </w:r>
      <w:r>
        <w:tab/>
        <w:t>to</w:t>
      </w:r>
      <w:r>
        <w:tab/>
        <w:t>clients</w:t>
      </w:r>
      <w:r>
        <w:tab/>
        <w:t>and</w:t>
      </w:r>
      <w:r>
        <w:tab/>
        <w:t>staff;</w:t>
      </w:r>
    </w:p>
    <w:p w:rsidR="00322C6E" w:rsidRDefault="0096435C">
      <w:pPr>
        <w:numPr>
          <w:ilvl w:val="0"/>
          <w:numId w:val="2"/>
        </w:numPr>
        <w:spacing w:after="93"/>
        <w:ind w:right="55" w:hanging="240"/>
        <w:jc w:val="left"/>
      </w:pPr>
      <w:r>
        <w:t xml:space="preserve">Responsible for performing to consistently high standards and achieving KPIs and targets set by the </w:t>
      </w:r>
      <w:r>
        <w:t>business;</w:t>
      </w:r>
    </w:p>
    <w:p w:rsidR="00322C6E" w:rsidRDefault="0096435C">
      <w:pPr>
        <w:numPr>
          <w:ilvl w:val="0"/>
          <w:numId w:val="2"/>
        </w:numPr>
        <w:spacing w:after="175"/>
        <w:ind w:right="55" w:hanging="240"/>
        <w:jc w:val="left"/>
      </w:pPr>
      <w:r>
        <w:t>Responsible for day-to-day decision making for your desk.</w:t>
      </w:r>
    </w:p>
    <w:p w:rsidR="00322C6E" w:rsidRDefault="0096435C">
      <w:pPr>
        <w:pStyle w:val="Heading1"/>
        <w:ind w:left="11"/>
      </w:pPr>
      <w:r>
        <w:t xml:space="preserve">GENERAL RESPONSIBILITIES: POLICIES AND PROCEDURES </w:t>
      </w:r>
    </w:p>
    <w:p w:rsidR="00322C6E" w:rsidRDefault="0096435C">
      <w:pPr>
        <w:spacing w:after="140"/>
        <w:ind w:left="11" w:right="109"/>
      </w:pPr>
      <w:r>
        <w:t>The post-holder is required to famili</w:t>
      </w:r>
      <w:r>
        <w:t xml:space="preserve">arise themselves with all policies and procedures and to comply with these at all times. Failure to comply with any of these policies may result in disciplinary action up to and including dismissal. These have been agreed with staff and Staff Side and are </w:t>
      </w:r>
      <w:r>
        <w:t xml:space="preserve">as follows: </w:t>
      </w:r>
    </w:p>
    <w:p w:rsidR="00322C6E" w:rsidRDefault="0096435C">
      <w:pPr>
        <w:numPr>
          <w:ilvl w:val="0"/>
          <w:numId w:val="3"/>
        </w:numPr>
        <w:spacing w:after="70" w:line="265" w:lineRule="auto"/>
        <w:ind w:hanging="240"/>
        <w:jc w:val="left"/>
      </w:pPr>
      <w:r>
        <w:t>Treat</w:t>
      </w:r>
      <w:r>
        <w:tab/>
        <w:t>others</w:t>
      </w:r>
      <w:r>
        <w:tab/>
        <w:t>as</w:t>
      </w:r>
      <w:r>
        <w:tab/>
        <w:t>you</w:t>
      </w:r>
      <w:r>
        <w:tab/>
        <w:t>would</w:t>
      </w:r>
      <w:r>
        <w:tab/>
        <w:t>like</w:t>
      </w:r>
      <w:r>
        <w:tab/>
        <w:t>to</w:t>
      </w:r>
      <w:r>
        <w:tab/>
        <w:t>be</w:t>
      </w:r>
      <w:r>
        <w:tab/>
        <w:t>treated;</w:t>
      </w:r>
    </w:p>
    <w:p w:rsidR="00322C6E" w:rsidRDefault="0096435C">
      <w:pPr>
        <w:numPr>
          <w:ilvl w:val="0"/>
          <w:numId w:val="3"/>
        </w:numPr>
        <w:spacing w:after="70" w:line="265" w:lineRule="auto"/>
        <w:ind w:hanging="240"/>
        <w:jc w:val="left"/>
      </w:pPr>
      <w:r>
        <w:t>Listen</w:t>
      </w:r>
      <w:r>
        <w:tab/>
        <w:t>to</w:t>
      </w:r>
      <w:r>
        <w:tab/>
        <w:t>and</w:t>
      </w:r>
      <w:r>
        <w:tab/>
        <w:t>support</w:t>
      </w:r>
      <w:r>
        <w:tab/>
        <w:t>others</w:t>
      </w:r>
      <w:r>
        <w:tab/>
        <w:t>and</w:t>
      </w:r>
      <w:r>
        <w:tab/>
        <w:t>make</w:t>
      </w:r>
      <w:r>
        <w:tab/>
        <w:t>time</w:t>
      </w:r>
      <w:r>
        <w:tab/>
        <w:t>to</w:t>
      </w:r>
      <w:r>
        <w:tab/>
        <w:t>do</w:t>
      </w:r>
      <w:r>
        <w:tab/>
        <w:t>so;</w:t>
      </w:r>
    </w:p>
    <w:p w:rsidR="00322C6E" w:rsidRDefault="0096435C">
      <w:pPr>
        <w:numPr>
          <w:ilvl w:val="0"/>
          <w:numId w:val="3"/>
        </w:numPr>
        <w:spacing w:after="70" w:line="265" w:lineRule="auto"/>
        <w:ind w:hanging="240"/>
        <w:jc w:val="left"/>
      </w:pPr>
      <w:r>
        <w:t>Seek,</w:t>
      </w:r>
      <w:r>
        <w:tab/>
        <w:t>acknowledge</w:t>
      </w:r>
      <w:r>
        <w:tab/>
        <w:t>and</w:t>
      </w:r>
      <w:r>
        <w:tab/>
        <w:t>value</w:t>
      </w:r>
      <w:r>
        <w:tab/>
        <w:t>others’</w:t>
      </w:r>
      <w:r>
        <w:tab/>
        <w:t>experience</w:t>
      </w:r>
      <w:r>
        <w:tab/>
        <w:t>and</w:t>
      </w:r>
      <w:r>
        <w:tab/>
        <w:t>contribution;</w:t>
      </w:r>
    </w:p>
    <w:p w:rsidR="00322C6E" w:rsidRDefault="0096435C">
      <w:pPr>
        <w:numPr>
          <w:ilvl w:val="0"/>
          <w:numId w:val="3"/>
        </w:numPr>
        <w:spacing w:after="70" w:line="265" w:lineRule="auto"/>
        <w:ind w:hanging="240"/>
        <w:jc w:val="left"/>
      </w:pPr>
      <w:r>
        <w:t>Acknowledge</w:t>
      </w:r>
      <w:r>
        <w:tab/>
        <w:t>others’</w:t>
      </w:r>
      <w:r>
        <w:tab/>
        <w:t>beliefs;</w:t>
      </w:r>
    </w:p>
    <w:p w:rsidR="00322C6E" w:rsidRDefault="0096435C">
      <w:pPr>
        <w:numPr>
          <w:ilvl w:val="0"/>
          <w:numId w:val="3"/>
        </w:numPr>
        <w:spacing w:after="70" w:line="265" w:lineRule="auto"/>
        <w:ind w:hanging="240"/>
        <w:jc w:val="left"/>
      </w:pPr>
      <w:r>
        <w:t>Be</w:t>
      </w:r>
      <w:r>
        <w:tab/>
        <w:t>courteous</w:t>
      </w:r>
      <w:r>
        <w:tab/>
        <w:t>and</w:t>
      </w:r>
      <w:r>
        <w:tab/>
        <w:t>considerate</w:t>
      </w:r>
      <w:r>
        <w:tab/>
        <w:t>to</w:t>
      </w:r>
      <w:r>
        <w:tab/>
        <w:t>all;</w:t>
      </w:r>
    </w:p>
    <w:p w:rsidR="00322C6E" w:rsidRDefault="0096435C">
      <w:pPr>
        <w:numPr>
          <w:ilvl w:val="0"/>
          <w:numId w:val="3"/>
        </w:numPr>
        <w:spacing w:after="70" w:line="265" w:lineRule="auto"/>
        <w:ind w:hanging="240"/>
        <w:jc w:val="left"/>
      </w:pPr>
      <w:r>
        <w:t>Treat</w:t>
      </w:r>
      <w:r>
        <w:tab/>
        <w:t>others</w:t>
      </w:r>
      <w:r>
        <w:tab/>
      </w:r>
      <w:r>
        <w:t>fairly</w:t>
      </w:r>
      <w:r>
        <w:tab/>
        <w:t>and</w:t>
      </w:r>
      <w:r>
        <w:tab/>
        <w:t>equally;</w:t>
      </w:r>
    </w:p>
    <w:p w:rsidR="00322C6E" w:rsidRDefault="0096435C">
      <w:pPr>
        <w:numPr>
          <w:ilvl w:val="0"/>
          <w:numId w:val="3"/>
        </w:numPr>
        <w:spacing w:after="70" w:line="265" w:lineRule="auto"/>
        <w:ind w:hanging="240"/>
        <w:jc w:val="left"/>
      </w:pPr>
      <w:r>
        <w:t>Be</w:t>
      </w:r>
      <w:r>
        <w:tab/>
        <w:t>honest</w:t>
      </w:r>
      <w:r>
        <w:tab/>
        <w:t>and</w:t>
      </w:r>
      <w:r>
        <w:tab/>
        <w:t>trustworthy</w:t>
      </w:r>
      <w:r>
        <w:tab/>
        <w:t>and</w:t>
      </w:r>
      <w:r>
        <w:tab/>
        <w:t>act</w:t>
      </w:r>
      <w:r>
        <w:tab/>
        <w:t>with</w:t>
      </w:r>
      <w:r>
        <w:tab/>
        <w:t>integrity;</w:t>
      </w:r>
    </w:p>
    <w:p w:rsidR="00322C6E" w:rsidRDefault="0096435C">
      <w:pPr>
        <w:numPr>
          <w:ilvl w:val="0"/>
          <w:numId w:val="3"/>
        </w:numPr>
        <w:spacing w:after="70" w:line="265" w:lineRule="auto"/>
        <w:ind w:hanging="240"/>
        <w:jc w:val="left"/>
      </w:pPr>
      <w:r>
        <w:t>Encourage</w:t>
      </w:r>
      <w:r>
        <w:tab/>
        <w:t>others</w:t>
      </w:r>
      <w:r>
        <w:tab/>
        <w:t>to</w:t>
      </w:r>
      <w:r>
        <w:tab/>
        <w:t>treat</w:t>
      </w:r>
      <w:r>
        <w:tab/>
        <w:t>all</w:t>
      </w:r>
      <w:r>
        <w:tab/>
        <w:t>staff</w:t>
      </w:r>
      <w:r>
        <w:tab/>
        <w:t>with</w:t>
      </w:r>
      <w:r>
        <w:tab/>
        <w:t>respect;</w:t>
      </w:r>
    </w:p>
    <w:p w:rsidR="00322C6E" w:rsidRDefault="0096435C">
      <w:pPr>
        <w:numPr>
          <w:ilvl w:val="0"/>
          <w:numId w:val="3"/>
        </w:numPr>
        <w:spacing w:after="515" w:line="265" w:lineRule="auto"/>
        <w:ind w:hanging="240"/>
        <w:jc w:val="left"/>
      </w:pPr>
      <w:r>
        <w:t>Challenge</w:t>
      </w:r>
      <w:r>
        <w:tab/>
        <w:t>the</w:t>
      </w:r>
      <w:r>
        <w:tab/>
        <w:t>behaviour</w:t>
      </w:r>
      <w:r>
        <w:tab/>
        <w:t>of</w:t>
      </w:r>
      <w:r>
        <w:tab/>
        <w:t>staff</w:t>
      </w:r>
      <w:r>
        <w:tab/>
        <w:t>who</w:t>
      </w:r>
      <w:r>
        <w:tab/>
        <w:t>do</w:t>
      </w:r>
      <w:r>
        <w:tab/>
        <w:t>not</w:t>
      </w:r>
      <w:r>
        <w:tab/>
        <w:t>show</w:t>
      </w:r>
      <w:r>
        <w:tab/>
        <w:t>respect</w:t>
      </w:r>
      <w:r>
        <w:tab/>
        <w:t>to</w:t>
      </w:r>
      <w:r>
        <w:tab/>
        <w:t>other;</w:t>
      </w:r>
    </w:p>
    <w:p w:rsidR="00322C6E" w:rsidRDefault="0096435C">
      <w:pPr>
        <w:spacing w:after="184" w:line="259" w:lineRule="auto"/>
        <w:ind w:left="10" w:right="-15"/>
        <w:jc w:val="right"/>
      </w:pPr>
      <w:r>
        <w:rPr>
          <w:sz w:val="16"/>
        </w:rPr>
        <w:lastRenderedPageBreak/>
        <w:t>1</w:t>
      </w:r>
    </w:p>
    <w:p w:rsidR="00322C6E" w:rsidRDefault="0096435C">
      <w:pPr>
        <w:pStyle w:val="Heading1"/>
        <w:ind w:left="11"/>
      </w:pPr>
      <w:r>
        <w:t>CONFIDENTIALITY &amp; DATA PROTECTION</w:t>
      </w:r>
    </w:p>
    <w:p w:rsidR="00322C6E" w:rsidRDefault="0096435C">
      <w:pPr>
        <w:ind w:left="11" w:right="109"/>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w:t>
      </w:r>
      <w:r>
        <w:t>vice business and meet the requirements of the Data Protection Act (1998) at all times. The post-holder must comply with all company Information and D</w:t>
      </w:r>
      <w:r>
        <w:t>ata Protection policies at all times.</w:t>
      </w:r>
    </w:p>
    <w:p w:rsidR="00322C6E" w:rsidRDefault="0096435C">
      <w:pPr>
        <w:pStyle w:val="Heading1"/>
        <w:ind w:left="11"/>
      </w:pPr>
      <w:r>
        <w:t>HEALTH AND SAFETY</w:t>
      </w:r>
    </w:p>
    <w:p w:rsidR="00322C6E" w:rsidRDefault="0096435C">
      <w:pPr>
        <w:ind w:left="11" w:right="109"/>
      </w:pPr>
      <w:r>
        <w:t>Employees must be aware of the responsibilities placed on them under the Health and Safety at Work Act (1974) and any subsequent relevant legislation and must follow these in full at all times includi</w:t>
      </w:r>
      <w:r>
        <w:t xml:space="preserve">ng ensuring that they act in line with all agreed procedures at all times in order to maintain a safe environment for clients, visitors and staff. Failure to comply with these policies may result in disciplinary action up to and including dismissal. </w:t>
      </w:r>
    </w:p>
    <w:p w:rsidR="00322C6E" w:rsidRDefault="0096435C">
      <w:pPr>
        <w:pStyle w:val="Heading1"/>
        <w:ind w:left="11"/>
      </w:pPr>
      <w:r>
        <w:t>MANAG</w:t>
      </w:r>
      <w:r>
        <w:t>ING STRESS</w:t>
      </w:r>
    </w:p>
    <w:p w:rsidR="00322C6E" w:rsidRDefault="0096435C">
      <w:pPr>
        <w:ind w:left="11" w:right="109"/>
      </w:pPr>
      <w:r>
        <w:t>The company has an agreed policy &amp; procedure which links with a range of services and arrangements for staff to manage stress. All staff are required to familiarise themselves with the policy and services to best manage their own and their colle</w:t>
      </w:r>
      <w:r>
        <w:t xml:space="preserve">agues’ stress. </w:t>
      </w:r>
    </w:p>
    <w:p w:rsidR="00322C6E" w:rsidRDefault="0096435C">
      <w:pPr>
        <w:pStyle w:val="Heading1"/>
        <w:ind w:left="11"/>
      </w:pPr>
      <w:r>
        <w:t>HEALTHCARE ASSOCIATED INFECTIONS (HCAIs)</w:t>
      </w:r>
    </w:p>
    <w:p w:rsidR="00322C6E" w:rsidRDefault="0096435C">
      <w:pPr>
        <w:ind w:left="11" w:right="109"/>
      </w:pPr>
      <w:r>
        <w:t>All staff has a responsibility to act and follow all instructions to protect clients, staff and others from HCAIs. All staff are required to follow the Hygiene Code and all company policies and proce</w:t>
      </w:r>
      <w:r>
        <w:t xml:space="preserve">dures related to it and the Health Act 2006. Failure to comply with any of these may result in disciplinary action up to and including dismissal. </w:t>
      </w:r>
    </w:p>
    <w:p w:rsidR="00322C6E" w:rsidRDefault="0096435C">
      <w:pPr>
        <w:pStyle w:val="Heading1"/>
        <w:ind w:left="11"/>
      </w:pPr>
      <w:r>
        <w:t>EQUALITY &amp; DIVERSITY</w:t>
      </w:r>
    </w:p>
    <w:p w:rsidR="00322C6E" w:rsidRDefault="0096435C">
      <w:pPr>
        <w:ind w:left="11" w:right="109"/>
      </w:pPr>
      <w:r>
        <w:t>The company has adopted a Managing Staff Diversity Strategy &amp; Policy covering all of its</w:t>
      </w:r>
      <w:r>
        <w:t xml:space="preserve"> staff and it is the responsibility of all staff to comply with these requirements at all times. The key responsibilities for staff under this Strategy and Policy are set out in the Code of Conduct for Employees. Failure to comply with these policies may r</w:t>
      </w:r>
      <w:r>
        <w:t xml:space="preserve">esult in disciplinary action up to and including dismissal. </w:t>
      </w:r>
    </w:p>
    <w:p w:rsidR="00322C6E" w:rsidRDefault="0096435C">
      <w:pPr>
        <w:pStyle w:val="Heading1"/>
        <w:ind w:left="11"/>
      </w:pPr>
      <w:r>
        <w:t>FLEXIBILITY</w:t>
      </w:r>
    </w:p>
    <w:p w:rsidR="00322C6E" w:rsidRDefault="0096435C">
      <w:pPr>
        <w:ind w:left="11" w:right="109"/>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48" name="Group 134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90" name="Shape 1790"/>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48" style="width:595.276pt;height:11.745pt;position:absolute;mso-position-horizontal-relative:page;mso-position-horizontal:absolute;margin-left:0pt;mso-position-vertical-relative:page;margin-top:830.145pt;" coordsize="75600,1491">
                <v:shape id="Shape 1791"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49" name="Group 134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92" name="Shape 179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49" style="width:595.276pt;height:21.811pt;position:absolute;mso-position-horizontal-relative:page;mso-position-horizontal:absolute;margin-left:0pt;mso-position-vertical-relative:page;margin-top:0pt;" coordsize="75600,2770">
                <v:shape id="Shape 1793"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r>
      <w:r>
        <w:t>their</w:t>
      </w:r>
      <w:r>
        <w:tab/>
        <w:t>designated</w:t>
      </w:r>
      <w:r>
        <w:tab/>
        <w:t>manager.</w:t>
      </w:r>
      <w:r>
        <w:tab/>
        <w:t>In</w:t>
      </w:r>
      <w:r>
        <w:tab/>
        <w:t>addition,</w:t>
      </w:r>
      <w:r>
        <w:tab/>
      </w:r>
      <w:r>
        <w:t>they may be required by their manager to carry out any other duty commensurate with their banding and expertise.</w:t>
      </w:r>
    </w:p>
    <w:p w:rsidR="00322C6E" w:rsidRDefault="0096435C">
      <w:pPr>
        <w:pStyle w:val="Heading1"/>
        <w:ind w:left="11"/>
      </w:pPr>
      <w:r>
        <w:t xml:space="preserve">EXPERIENCE REQUIREMENT </w:t>
      </w:r>
    </w:p>
    <w:p w:rsidR="00322C6E" w:rsidRDefault="0096435C">
      <w:pPr>
        <w:ind w:left="11" w:right="109"/>
      </w:pPr>
      <w:r>
        <w:t>Minimum 2 years of experience in a healthcare role as a Search Consultant.</w:t>
      </w:r>
    </w:p>
    <w:p w:rsidR="00322C6E" w:rsidRDefault="0096435C">
      <w:pPr>
        <w:spacing w:after="35" w:line="259" w:lineRule="auto"/>
        <w:ind w:left="11"/>
        <w:jc w:val="left"/>
      </w:pPr>
      <w:r>
        <w:rPr>
          <w:b/>
        </w:rPr>
        <w:t>DESIR</w:t>
      </w:r>
      <w:r>
        <w:rPr>
          <w:b/>
        </w:rPr>
        <w:t>ABLE QUALIFICATION:</w:t>
      </w:r>
    </w:p>
    <w:p w:rsidR="00322C6E" w:rsidRDefault="0096435C">
      <w:pPr>
        <w:spacing w:after="5499"/>
        <w:ind w:left="11" w:right="109"/>
      </w:pPr>
      <w:r>
        <w:t>GCSEs or equivalent.</w:t>
      </w:r>
    </w:p>
    <w:p w:rsidR="00322C6E" w:rsidRDefault="0096435C">
      <w:pPr>
        <w:spacing w:after="184" w:line="259" w:lineRule="auto"/>
        <w:ind w:left="10" w:right="-15"/>
        <w:jc w:val="right"/>
      </w:pPr>
      <w:r>
        <w:rPr>
          <w:sz w:val="16"/>
        </w:rPr>
        <w:lastRenderedPageBreak/>
        <w:t>2</w:t>
      </w:r>
    </w:p>
    <w:sectPr w:rsidR="00322C6E">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B5E16"/>
    <w:multiLevelType w:val="hybridMultilevel"/>
    <w:tmpl w:val="6FF21CEE"/>
    <w:lvl w:ilvl="0" w:tplc="4FCE294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4446FC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170034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378726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BB60F8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070B5A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594964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DE4CF4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2A000A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C60774"/>
    <w:multiLevelType w:val="hybridMultilevel"/>
    <w:tmpl w:val="1BF4D2A0"/>
    <w:lvl w:ilvl="0" w:tplc="DD80264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2166BE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2B2588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F80854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2621FD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4F8EC5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342070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B10C09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1BE586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3E6B38"/>
    <w:multiLevelType w:val="hybridMultilevel"/>
    <w:tmpl w:val="FF061E90"/>
    <w:lvl w:ilvl="0" w:tplc="C22A595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E08F71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1CA458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78CA18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EE453B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BABF7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B1080C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9AAD6D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7203BA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6E"/>
    <w:rsid w:val="00322C6E"/>
    <w:rsid w:val="00964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3742D-A4B3-426E-B183-A5829863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8" w:line="234"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2021-06-30T16:58:00Z</dcterms:created>
  <dcterms:modified xsi:type="dcterms:W3CDTF">2021-06-30T16:58:00Z</dcterms:modified>
</cp:coreProperties>
</file>