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673A" w:rsidRDefault="00C47EB0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849" name="Group 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089" name="Shape 308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9" style="width:595.276pt;height:11.745pt;position:absolute;mso-position-horizontal-relative:page;mso-position-horizontal:absolute;margin-left:0pt;mso-position-vertical-relative:page;margin-top:830.145pt;" coordsize="75600,1491">
                <v:shape id="Shape 309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850" name="Group 2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1" name="Shape 309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73A" w:rsidRDefault="00C47EB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0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308;height:1638;left:6854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CP8</w:t>
                        </w:r>
                      </w:p>
                    </w:txbxContent>
                  </v:textbox>
                </v:rect>
                <v:shape id="Shape 309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1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1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2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2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2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2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2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2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2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- Bathing &amp; Showering</w:t>
      </w:r>
    </w:p>
    <w:tbl>
      <w:tblPr>
        <w:tblStyle w:val="TableGrid"/>
        <w:tblW w:w="10440" w:type="dxa"/>
        <w:tblInd w:w="-617" w:type="dxa"/>
        <w:tblCellMar>
          <w:top w:w="78" w:type="dxa"/>
          <w:left w:w="8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619"/>
        <w:gridCol w:w="4680"/>
        <w:gridCol w:w="720"/>
        <w:gridCol w:w="720"/>
        <w:gridCol w:w="3701"/>
      </w:tblGrid>
      <w:tr w:rsidR="0000673A">
        <w:trPr>
          <w:trHeight w:val="691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color w:val="000000"/>
                <w:sz w:val="20"/>
              </w:rPr>
              <w:t>Name of Service User: ___________________________________________________</w:t>
            </w:r>
          </w:p>
        </w:tc>
      </w:tr>
      <w:tr w:rsidR="0000673A">
        <w:trPr>
          <w:trHeight w:val="528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color w:val="FFFFFF"/>
                <w:sz w:val="20"/>
              </w:rPr>
              <w:t>Hazard  /  Observation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color w:val="FFFFFF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2"/>
            </w:pPr>
            <w:r>
              <w:rPr>
                <w:color w:val="FFFFFF"/>
                <w:sz w:val="20"/>
              </w:rPr>
              <w:t>NO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color w:val="FFFFFF"/>
                <w:sz w:val="20"/>
              </w:rPr>
              <w:t>Comments</w:t>
            </w: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 is able to safely run a bath, or add cold water, unattended.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526" name="Group 2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6" style="width:19.92pt;height:19.2pt;mso-position-horizontal-relative:char;mso-position-vertical-relative:line" coordsize="2529,2438">
                      <v:shape id="Shape 257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531" name="Group 2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31" style="width:19.92pt;height:19.2pt;mso-position-horizontal-relative:char;mso-position-vertical-relative:line" coordsize="2529,2438">
                      <v:shape id="Shape 269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 is able to enter / exit a bath / shower safely and unaided.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552" name="Group 2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52" style="width:19.92pt;height:19.2pt;mso-position-horizontal-relative:char;mso-position-vertical-relative:line" coordsize="2529,2438">
                      <v:shape id="Shape 258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557" name="Group 2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57" style="width:19.92pt;height:19.2pt;mso-position-horizontal-relative:char;mso-position-vertical-relative:line" coordsize="2529,2438">
                      <v:shape id="Shape 270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7"/>
            </w:pPr>
            <w:r>
              <w:rPr>
                <w:b w:val="0"/>
                <w:color w:val="000000"/>
                <w:sz w:val="20"/>
              </w:rPr>
              <w:t>Service user is able to safely stand unaided in a shower OR there is a shower stool available.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578" name="Group 2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8" style="width:19.92pt;height:19.2pt;mso-position-horizontal-relative:char;mso-position-vertical-relative:line" coordsize="2529,2438">
                      <v:shape id="Shape 259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583" name="Group 2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3" style="width:19.92pt;height:19.2pt;mso-position-horizontal-relative:char;mso-position-vertical-relative:line" coordsize="2529,2438">
                      <v:shape id="Shape 271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Where required, grab handles are within easy </w:t>
            </w:r>
            <w:r>
              <w:rPr>
                <w:b w:val="0"/>
                <w:color w:val="000000"/>
                <w:sz w:val="20"/>
              </w:rPr>
              <w:t>reach and are securely fixed.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04" name="Group 2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4" style="width:19.92pt;height:19.2pt;mso-position-horizontal-relative:char;mso-position-vertical-relative:line" coordsize="2529,2438">
                      <v:shape id="Shape 260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09" name="Group 2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9" style="width:19.92pt;height:19.2pt;mso-position-horizontal-relative:char;mso-position-vertical-relative:line" coordsize="2529,2438">
                      <v:shape id="Shape 272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Textured bath / shower mats are available to assist grip and reduce risk of slipping.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30" name="Group 2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0" style="width:19.92pt;height:19.2pt;mso-position-horizontal-relative:char;mso-position-vertical-relative:line" coordsize="2529,2438">
                      <v:shape id="Shape 261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35" name="Group 2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5" style="width:19.92pt;height:19.2pt;mso-position-horizontal-relative:char;mso-position-vertical-relative:line" coordsize="2529,2438">
                      <v:shape id="Shape 273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10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 can differentiate between hot and cold taps OR can safely operate mixer taps / thermostatic valve taps.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58" name="Group 2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8" style="width:19.92pt;height:19.2pt;mso-position-horizontal-relative:char;mso-position-vertical-relative:line" coordsize="2529,2438">
                      <v:shape id="Shape 262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63" name="Group 2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3" style="width:19.92pt;height:19.2pt;mso-position-horizontal-relative:char;mso-position-vertical-relative:line" coordsize="2529,2438">
                      <v:shape id="Shape 274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 does not have an impaired sensitivity to temperature.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84" name="Group 2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4" style="width:19.92pt;height:19.2pt;mso-position-horizontal-relative:char;mso-position-vertical-relative:line" coordsize="2529,2438">
                      <v:shape id="Shape 263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689" name="Group 2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9" style="width:19.92pt;height:19.2pt;mso-position-horizontal-relative:char;mso-position-vertical-relative:line" coordsize="2529,2438">
                      <v:shape id="Shape 275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user’s mental capacity allows them to recognise a bath or shower that is too hot.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1"/>
                      <wp:effectExtent l="0" t="0" r="0" b="0"/>
                      <wp:docPr id="2710" name="Group 2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1"/>
                                <a:chOff x="0" y="0"/>
                                <a:chExt cx="252984" cy="243841"/>
                              </a:xfrm>
                            </wpg:grpSpPr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0" y="0"/>
                                  <a:ext cx="252984" cy="243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1">
                                      <a:moveTo>
                                        <a:pt x="0" y="243841"/>
                                      </a:moveTo>
                                      <a:lnTo>
                                        <a:pt x="252984" y="243841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0" style="width:19.92pt;height:19.2001pt;mso-position-horizontal-relative:char;mso-position-vertical-relative:line" coordsize="2529,2438">
                      <v:shape id="Shape 264" style="position:absolute;width:2529;height:2438;left:0;top:0;" coordsize="252984,243841" path="m0,243841l252984,243841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1"/>
                      <wp:effectExtent l="0" t="0" r="0" b="0"/>
                      <wp:docPr id="2715" name="Group 2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1"/>
                                <a:chOff x="0" y="0"/>
                                <a:chExt cx="252984" cy="243841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252984" cy="243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1">
                                      <a:moveTo>
                                        <a:pt x="0" y="243841"/>
                                      </a:moveTo>
                                      <a:lnTo>
                                        <a:pt x="252984" y="243841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5" style="width:19.92pt;height:19.2001pt;mso-position-horizontal-relative:char;mso-position-vertical-relative:line" coordsize="2529,2438">
                      <v:shape id="Shape 276" style="position:absolute;width:2529;height:2438;left:0;top:0;" coordsize="252984,243841" path="m0,243841l252984,243841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10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Showers - risk of excessive OR restricted cold water arising from water diversions around gravity-fed shower systems.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738" name="Group 2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8" style="width:19.92pt;height:19.2pt;mso-position-horizontal-relative:char;mso-position-vertical-relative:line" coordsize="2529,2438">
                      <v:shape id="Shape 265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743" name="Group 2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3" style="width:19.92pt;height:19.2pt;mso-position-horizontal-relative:char;mso-position-vertical-relative:line" coordsize="2529,2438">
                      <v:shape id="Shape 277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 is able to summon assistance when needed.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766" name="Group 2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6" style="width:19.92pt;height:19.2pt;mso-position-horizontal-relative:char;mso-position-vertical-relative:line" coordsize="2529,2438">
                      <v:shape id="Shape 266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771" name="Group 2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1" style="width:19.92pt;height:19.2pt;mso-position-horizontal-relative:char;mso-position-vertical-relative:line" coordsize="2529,2438">
                      <v:shape id="Shape 278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5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Bath hoists or other lifting aids required.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790" name="Group 2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0" style="width:19.92pt;height:19.2pt;mso-position-horizontal-relative:char;mso-position-vertical-relative:line" coordsize="2529,2438">
                      <v:shape id="Shape 267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795" name="Group 2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5" style="width:19.92pt;height:19.2pt;mso-position-horizontal-relative:char;mso-position-vertical-relative:line" coordsize="2529,2438">
                      <v:shape id="Shape 279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7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Thermometers are available to check the temperature of bathing / showering water.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816" name="Group 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6" style="width:19.92pt;height:19.2pt;mso-position-horizontal-relative:char;mso-position-vertical-relative:line" coordsize="2529,2438">
                      <v:shape id="Shape 268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2984" cy="243840"/>
                      <wp:effectExtent l="0" t="0" r="0" b="0"/>
                      <wp:docPr id="2821" name="Group 2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43840"/>
                                <a:chOff x="0" y="0"/>
                                <a:chExt cx="252984" cy="243840"/>
                              </a:xfrm>
                            </wpg:grpSpPr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0"/>
                                  <a:ext cx="252984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" h="243840">
                                      <a:moveTo>
                                        <a:pt x="0" y="243840"/>
                                      </a:moveTo>
                                      <a:lnTo>
                                        <a:pt x="252984" y="243840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1" style="width:19.92pt;height:19.2pt;mso-position-horizontal-relative:char;mso-position-vertical-relative:line" coordsize="2529,2438">
                      <v:shape id="Shape 280" style="position:absolute;width:2529;height:2438;left:0;top:0;" coordsize="252984,243840" path="m0,243840l252984,243840l25298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73A" w:rsidRDefault="0000673A">
            <w:pPr>
              <w:spacing w:after="160"/>
            </w:pPr>
          </w:p>
        </w:tc>
      </w:tr>
      <w:tr w:rsidR="0000673A">
        <w:trPr>
          <w:trHeight w:val="1915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10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Person conducting Risk Assessment: ______________________________ Position: ___________________________ </w:t>
            </w:r>
          </w:p>
          <w:p w:rsidR="0000673A" w:rsidRDefault="00C47E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3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 Date: _________________________________________</w:t>
            </w:r>
          </w:p>
        </w:tc>
      </w:tr>
    </w:tbl>
    <w:p w:rsidR="00C47EB0" w:rsidRDefault="00C47EB0"/>
    <w:sectPr w:rsidR="00C47EB0">
      <w:pgSz w:w="11906" w:h="16838"/>
      <w:pgMar w:top="1440" w:right="1366" w:bottom="936" w:left="13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3A"/>
    <w:rsid w:val="0000673A"/>
    <w:rsid w:val="00C47EB0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72A26-097D-48EF-8AFB-8CC7374A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2021-07-03T08:41:00Z</dcterms:created>
  <dcterms:modified xsi:type="dcterms:W3CDTF">2021-07-03T08:41:00Z</dcterms:modified>
</cp:coreProperties>
</file>