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9D618" w14:textId="77777777" w:rsidR="005E330C" w:rsidRDefault="005E330C" w:rsidP="005676FD">
      <w:pPr>
        <w:pStyle w:val="BodyA"/>
        <w:spacing w:before="120"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ADDRESS SECTION </w:t>
      </w:r>
    </w:p>
    <w:p w14:paraId="69D6DD41" w14:textId="77777777" w:rsidR="005E330C" w:rsidRDefault="005E330C" w:rsidP="005676FD">
      <w:pPr>
        <w:pStyle w:val="BodyA"/>
        <w:spacing w:before="120" w:after="120" w:line="240" w:lineRule="auto"/>
        <w:jc w:val="both"/>
        <w:rPr>
          <w:rFonts w:cs="Calibri"/>
          <w:sz w:val="24"/>
          <w:szCs w:val="24"/>
        </w:rPr>
      </w:pPr>
    </w:p>
    <w:p w14:paraId="695FF453" w14:textId="0B7A8DC8" w:rsidR="009A5DE0" w:rsidRPr="005E330C" w:rsidRDefault="00113BDC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 xml:space="preserve">Dear </w:t>
      </w:r>
      <w:r w:rsidR="005E330C">
        <w:rPr>
          <w:rFonts w:cs="Calibri"/>
          <w:sz w:val="24"/>
          <w:szCs w:val="24"/>
        </w:rPr>
        <w:t>NAME OF CLIENT IF KNOWN,</w:t>
      </w:r>
    </w:p>
    <w:p w14:paraId="1740EF33" w14:textId="77777777" w:rsidR="009A5DE0" w:rsidRPr="005E330C" w:rsidRDefault="009A5DE0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</w:p>
    <w:p w14:paraId="3125477A" w14:textId="64418F56" w:rsidR="009A5DE0" w:rsidRPr="005E330C" w:rsidRDefault="00113BDC" w:rsidP="005676FD">
      <w:pPr>
        <w:pStyle w:val="BodyA"/>
        <w:spacing w:before="120" w:after="120" w:line="240" w:lineRule="auto"/>
        <w:jc w:val="both"/>
        <w:rPr>
          <w:rFonts w:eastAsia="Helvetica" w:cs="Calibri"/>
          <w:b/>
          <w:bCs/>
          <w:sz w:val="24"/>
          <w:szCs w:val="24"/>
        </w:rPr>
      </w:pPr>
      <w:r w:rsidRPr="005E330C">
        <w:rPr>
          <w:rFonts w:cs="Calibri"/>
          <w:b/>
          <w:bCs/>
          <w:sz w:val="24"/>
          <w:szCs w:val="24"/>
        </w:rPr>
        <w:t>Exceptional and reliable temporary staff available 24/7</w:t>
      </w:r>
    </w:p>
    <w:p w14:paraId="7E33E5E3" w14:textId="7802E849" w:rsidR="009A5DE0" w:rsidRPr="005E330C" w:rsidRDefault="00113BDC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 xml:space="preserve">At </w:t>
      </w:r>
      <w:r w:rsidRPr="005E330C">
        <w:rPr>
          <w:rFonts w:cs="Calibri"/>
          <w:b/>
          <w:bCs/>
          <w:sz w:val="24"/>
          <w:szCs w:val="24"/>
        </w:rPr>
        <w:t>Company Name</w:t>
      </w:r>
      <w:r w:rsidRPr="005E330C">
        <w:rPr>
          <w:rFonts w:cs="Calibri"/>
          <w:sz w:val="24"/>
          <w:szCs w:val="24"/>
        </w:rPr>
        <w:t xml:space="preserve"> we have a huge number of staff in our database covering a variety of health</w:t>
      </w:r>
      <w:r w:rsidRPr="005E330C">
        <w:rPr>
          <w:rFonts w:cs="Calibri"/>
          <w:sz w:val="24"/>
          <w:szCs w:val="24"/>
        </w:rPr>
        <w:t xml:space="preserve">care </w:t>
      </w:r>
      <w:r w:rsidR="005676FD" w:rsidRPr="005E330C">
        <w:rPr>
          <w:rFonts w:cs="Calibri"/>
          <w:sz w:val="24"/>
          <w:szCs w:val="24"/>
        </w:rPr>
        <w:t>specialties</w:t>
      </w:r>
      <w:r w:rsidRPr="005E330C">
        <w:rPr>
          <w:rFonts w:cs="Calibri"/>
          <w:sz w:val="24"/>
          <w:szCs w:val="24"/>
        </w:rPr>
        <w:t xml:space="preserve">, available and ready for assignment to your organisation. Our staff go through stringent recruitment checks from </w:t>
      </w:r>
      <w:r w:rsidRPr="005676FD">
        <w:rPr>
          <w:rFonts w:cs="Calibri"/>
          <w:sz w:val="24"/>
          <w:szCs w:val="24"/>
        </w:rPr>
        <w:t>selection</w:t>
      </w:r>
      <w:r w:rsidRPr="005E330C">
        <w:rPr>
          <w:rFonts w:cs="Calibri"/>
          <w:sz w:val="24"/>
          <w:szCs w:val="24"/>
        </w:rPr>
        <w:t xml:space="preserve">, </w:t>
      </w:r>
      <w:r w:rsidRPr="005E330C">
        <w:rPr>
          <w:rFonts w:cs="Calibri"/>
          <w:b/>
          <w:bCs/>
          <w:sz w:val="24"/>
          <w:szCs w:val="24"/>
        </w:rPr>
        <w:t>DBS, referencing</w:t>
      </w:r>
      <w:r w:rsidRPr="005E330C">
        <w:rPr>
          <w:rFonts w:cs="Calibri"/>
          <w:sz w:val="24"/>
          <w:szCs w:val="24"/>
        </w:rPr>
        <w:t xml:space="preserve"> through to bespoke t</w:t>
      </w:r>
      <w:r w:rsidRPr="005E330C">
        <w:rPr>
          <w:rFonts w:cs="Calibri"/>
          <w:sz w:val="24"/>
          <w:szCs w:val="24"/>
        </w:rPr>
        <w:t>raining. We understand the importance of exceptionally trained &amp; flexible personnel to our clients therefore we have this at the core of our business.</w:t>
      </w:r>
    </w:p>
    <w:p w14:paraId="3899E7BF" w14:textId="65EF039D" w:rsidR="009A5DE0" w:rsidRPr="005E330C" w:rsidRDefault="00113BDC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 xml:space="preserve">We are </w:t>
      </w:r>
      <w:r w:rsidRPr="005E330C">
        <w:rPr>
          <w:rFonts w:cs="Calibri"/>
          <w:sz w:val="24"/>
          <w:szCs w:val="24"/>
        </w:rPr>
        <w:t>not like any other agency</w:t>
      </w:r>
      <w:r w:rsidR="005676FD">
        <w:rPr>
          <w:rFonts w:cs="Calibri"/>
          <w:sz w:val="24"/>
          <w:szCs w:val="24"/>
        </w:rPr>
        <w:t>;</w:t>
      </w:r>
      <w:r w:rsidRPr="005E330C">
        <w:rPr>
          <w:rFonts w:cs="Calibri"/>
          <w:sz w:val="24"/>
          <w:szCs w:val="24"/>
        </w:rPr>
        <w:t xml:space="preserve"> our staff are widely recognised as one of the best. </w:t>
      </w:r>
      <w:r w:rsidRPr="005E330C">
        <w:rPr>
          <w:rFonts w:cs="Calibri"/>
          <w:b/>
          <w:bCs/>
          <w:sz w:val="24"/>
          <w:szCs w:val="24"/>
        </w:rPr>
        <w:t>Our flexibility</w:t>
      </w:r>
      <w:r w:rsidRPr="005E330C">
        <w:rPr>
          <w:rFonts w:cs="Calibri"/>
          <w:sz w:val="24"/>
          <w:szCs w:val="24"/>
        </w:rPr>
        <w:t xml:space="preserve"> in terms of what we offer extends to our aim to provide our service at a </w:t>
      </w:r>
      <w:r w:rsidRPr="005E330C">
        <w:rPr>
          <w:rFonts w:cs="Calibri"/>
          <w:b/>
          <w:bCs/>
          <w:sz w:val="24"/>
          <w:szCs w:val="24"/>
        </w:rPr>
        <w:t>cheaper rate</w:t>
      </w:r>
      <w:r w:rsidRPr="005E330C">
        <w:rPr>
          <w:rFonts w:cs="Calibri"/>
          <w:sz w:val="24"/>
          <w:szCs w:val="24"/>
        </w:rPr>
        <w:t xml:space="preserve"> than your current agency over an initial trial period. </w:t>
      </w:r>
      <w:r w:rsidRPr="005E330C">
        <w:rPr>
          <w:rFonts w:cs="Calibri"/>
          <w:sz w:val="24"/>
          <w:szCs w:val="24"/>
        </w:rPr>
        <w:t xml:space="preserve">Our </w:t>
      </w:r>
      <w:r w:rsidRPr="005E330C">
        <w:rPr>
          <w:rFonts w:cs="Calibri"/>
          <w:b/>
          <w:bCs/>
          <w:sz w:val="24"/>
          <w:szCs w:val="24"/>
        </w:rPr>
        <w:t>experience</w:t>
      </w:r>
      <w:r w:rsidRPr="005E330C">
        <w:rPr>
          <w:rFonts w:cs="Calibri"/>
          <w:sz w:val="24"/>
          <w:szCs w:val="24"/>
        </w:rPr>
        <w:t xml:space="preserve"> in </w:t>
      </w:r>
      <w:r w:rsidRPr="005E330C">
        <w:rPr>
          <w:rFonts w:cs="Calibri"/>
          <w:sz w:val="24"/>
          <w:szCs w:val="24"/>
        </w:rPr>
        <w:t>the industry over the years has helped us have an insightful view as to what our clientele require</w:t>
      </w:r>
      <w:r w:rsidR="005676FD">
        <w:rPr>
          <w:rFonts w:cs="Calibri"/>
          <w:sz w:val="24"/>
          <w:szCs w:val="24"/>
        </w:rPr>
        <w:t>s</w:t>
      </w:r>
      <w:r w:rsidRPr="005E330C">
        <w:rPr>
          <w:rFonts w:cs="Calibri"/>
          <w:sz w:val="24"/>
          <w:szCs w:val="24"/>
        </w:rPr>
        <w:t xml:space="preserve"> as an adequate service and we train our staff based on this knowledge.</w:t>
      </w:r>
    </w:p>
    <w:p w14:paraId="035C619B" w14:textId="77777777" w:rsidR="009A5DE0" w:rsidRPr="005E330C" w:rsidRDefault="009A5DE0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</w:p>
    <w:p w14:paraId="0A193B46" w14:textId="77777777" w:rsidR="009A5DE0" w:rsidRPr="005E330C" w:rsidRDefault="00113BDC" w:rsidP="005676FD">
      <w:pPr>
        <w:pStyle w:val="BodyA"/>
        <w:spacing w:before="120" w:after="120" w:line="240" w:lineRule="auto"/>
        <w:jc w:val="both"/>
        <w:rPr>
          <w:rFonts w:eastAsia="Helvetica" w:cs="Calibri"/>
          <w:b/>
          <w:bCs/>
          <w:sz w:val="24"/>
          <w:szCs w:val="24"/>
        </w:rPr>
      </w:pPr>
      <w:r w:rsidRPr="005E330C">
        <w:rPr>
          <w:rFonts w:cs="Calibri"/>
          <w:b/>
          <w:bCs/>
          <w:sz w:val="24"/>
          <w:szCs w:val="24"/>
        </w:rPr>
        <w:t>What we offer:</w:t>
      </w:r>
    </w:p>
    <w:p w14:paraId="7B3CD8F7" w14:textId="077BE06C" w:rsidR="005676FD" w:rsidRPr="005676FD" w:rsidRDefault="00113BDC" w:rsidP="005F7B17">
      <w:pPr>
        <w:pStyle w:val="BodyA"/>
        <w:numPr>
          <w:ilvl w:val="0"/>
          <w:numId w:val="2"/>
        </w:numPr>
        <w:spacing w:after="0" w:line="240" w:lineRule="auto"/>
        <w:ind w:left="159" w:hanging="159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>Well trained Care Assistants and Support Workers</w:t>
      </w:r>
    </w:p>
    <w:p w14:paraId="75A789A2" w14:textId="77777777" w:rsidR="009A5DE0" w:rsidRPr="005E330C" w:rsidRDefault="00113BDC" w:rsidP="005F7B17">
      <w:pPr>
        <w:pStyle w:val="BodyA"/>
        <w:numPr>
          <w:ilvl w:val="0"/>
          <w:numId w:val="2"/>
        </w:numPr>
        <w:spacing w:after="0" w:line="240" w:lineRule="auto"/>
        <w:ind w:left="159" w:hanging="159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>Qualified RGNs RMNs a</w:t>
      </w:r>
      <w:r w:rsidRPr="005E330C">
        <w:rPr>
          <w:rFonts w:cs="Calibri"/>
          <w:sz w:val="24"/>
          <w:szCs w:val="24"/>
        </w:rPr>
        <w:t xml:space="preserve">nd Other Specialist Nurses </w:t>
      </w:r>
    </w:p>
    <w:p w14:paraId="37580623" w14:textId="4F8F0B9D" w:rsidR="009A5DE0" w:rsidRPr="005E330C" w:rsidRDefault="00113BDC" w:rsidP="005F7B17">
      <w:pPr>
        <w:pStyle w:val="BodyA"/>
        <w:numPr>
          <w:ilvl w:val="0"/>
          <w:numId w:val="2"/>
        </w:numPr>
        <w:spacing w:after="0" w:line="240" w:lineRule="auto"/>
        <w:ind w:left="159" w:hanging="159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>Last</w:t>
      </w:r>
      <w:r w:rsidR="005676FD">
        <w:rPr>
          <w:rFonts w:cs="Calibri"/>
          <w:sz w:val="24"/>
          <w:szCs w:val="24"/>
        </w:rPr>
        <w:t>-m</w:t>
      </w:r>
      <w:r w:rsidRPr="005E330C">
        <w:rPr>
          <w:rFonts w:cs="Calibri"/>
          <w:sz w:val="24"/>
          <w:szCs w:val="24"/>
        </w:rPr>
        <w:t>inute Cover</w:t>
      </w:r>
    </w:p>
    <w:p w14:paraId="46F030F9" w14:textId="77777777" w:rsidR="009A5DE0" w:rsidRPr="005E330C" w:rsidRDefault="00113BDC" w:rsidP="005F7B17">
      <w:pPr>
        <w:pStyle w:val="BodyA"/>
        <w:numPr>
          <w:ilvl w:val="0"/>
          <w:numId w:val="2"/>
        </w:numPr>
        <w:spacing w:after="0" w:line="240" w:lineRule="auto"/>
        <w:ind w:left="159" w:hanging="159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>Competitive Rates</w:t>
      </w:r>
    </w:p>
    <w:p w14:paraId="0793AC82" w14:textId="77777777" w:rsidR="009A5DE0" w:rsidRPr="005E330C" w:rsidRDefault="00113BDC" w:rsidP="005F7B17">
      <w:pPr>
        <w:pStyle w:val="BodyA"/>
        <w:numPr>
          <w:ilvl w:val="0"/>
          <w:numId w:val="2"/>
        </w:numPr>
        <w:spacing w:after="0" w:line="240" w:lineRule="auto"/>
        <w:ind w:left="159" w:hanging="159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>Flexible Terms</w:t>
      </w:r>
    </w:p>
    <w:p w14:paraId="474DA7DB" w14:textId="77777777" w:rsidR="009A5DE0" w:rsidRPr="005E330C" w:rsidRDefault="00113BDC" w:rsidP="005F7B17">
      <w:pPr>
        <w:pStyle w:val="BodyA"/>
        <w:numPr>
          <w:ilvl w:val="0"/>
          <w:numId w:val="2"/>
        </w:numPr>
        <w:spacing w:after="0" w:line="240" w:lineRule="auto"/>
        <w:ind w:left="159" w:hanging="159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>Staff transportation where required</w:t>
      </w:r>
    </w:p>
    <w:p w14:paraId="092D51FB" w14:textId="77777777" w:rsidR="009A5DE0" w:rsidRPr="005E330C" w:rsidRDefault="00113BDC" w:rsidP="005F7B17">
      <w:pPr>
        <w:pStyle w:val="BodyA"/>
        <w:numPr>
          <w:ilvl w:val="0"/>
          <w:numId w:val="2"/>
        </w:numPr>
        <w:spacing w:after="0" w:line="240" w:lineRule="auto"/>
        <w:ind w:left="159" w:hanging="159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>Tailored solution to suit your needs</w:t>
      </w:r>
    </w:p>
    <w:p w14:paraId="2AAEC05C" w14:textId="77777777" w:rsidR="009A5DE0" w:rsidRPr="005E330C" w:rsidRDefault="009A5DE0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</w:p>
    <w:p w14:paraId="0D16496A" w14:textId="77777777" w:rsidR="009A5DE0" w:rsidRPr="005E330C" w:rsidRDefault="00113BDC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>We strongly believe every single client is unique, so we never offer one size fits all solutions. Wheth</w:t>
      </w:r>
      <w:r w:rsidRPr="005E330C">
        <w:rPr>
          <w:rFonts w:cs="Calibri"/>
          <w:sz w:val="24"/>
          <w:szCs w:val="24"/>
        </w:rPr>
        <w:t>er you are looking for last minute cover, maternity, long term staff shortage or in need of specialist personnel, we are able to help your organisation bridge the staffing gap.</w:t>
      </w:r>
    </w:p>
    <w:p w14:paraId="64C93F33" w14:textId="1D6A7E52" w:rsidR="009A5DE0" w:rsidRDefault="00113BDC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 xml:space="preserve">We are offering an introductory </w:t>
      </w:r>
      <w:r w:rsidRPr="005E330C">
        <w:rPr>
          <w:rFonts w:cs="Calibri"/>
          <w:b/>
          <w:bCs/>
          <w:sz w:val="24"/>
          <w:szCs w:val="24"/>
        </w:rPr>
        <w:t>10% discount</w:t>
      </w:r>
      <w:r w:rsidRPr="005E330C">
        <w:rPr>
          <w:rFonts w:cs="Calibri"/>
          <w:sz w:val="24"/>
          <w:szCs w:val="24"/>
        </w:rPr>
        <w:t xml:space="preserve"> on all our staff rates for the fir</w:t>
      </w:r>
      <w:r w:rsidRPr="005E330C">
        <w:rPr>
          <w:rFonts w:cs="Calibri"/>
          <w:sz w:val="24"/>
          <w:szCs w:val="24"/>
        </w:rPr>
        <w:t xml:space="preserve">st 3 months of engagement. Please visit our website at </w:t>
      </w:r>
      <w:r w:rsidRPr="005E330C">
        <w:rPr>
          <w:rFonts w:cs="Calibri"/>
          <w:b/>
          <w:bCs/>
          <w:sz w:val="24"/>
          <w:szCs w:val="24"/>
        </w:rPr>
        <w:t>www.companyname.co.uk</w:t>
      </w:r>
      <w:r w:rsidRPr="005E330C">
        <w:rPr>
          <w:rFonts w:cs="Calibri"/>
          <w:sz w:val="24"/>
          <w:szCs w:val="24"/>
        </w:rPr>
        <w:t xml:space="preserve"> for more info</w:t>
      </w:r>
      <w:r w:rsidR="005676FD">
        <w:rPr>
          <w:rFonts w:cs="Calibri"/>
          <w:sz w:val="24"/>
          <w:szCs w:val="24"/>
        </w:rPr>
        <w:t>,</w:t>
      </w:r>
      <w:r w:rsidRPr="005E330C">
        <w:rPr>
          <w:rFonts w:cs="Calibri"/>
          <w:sz w:val="24"/>
          <w:szCs w:val="24"/>
        </w:rPr>
        <w:t xml:space="preserve"> </w:t>
      </w:r>
      <w:r w:rsidRPr="005E330C">
        <w:rPr>
          <w:rFonts w:cs="Calibri"/>
          <w:sz w:val="24"/>
          <w:szCs w:val="24"/>
        </w:rPr>
        <w:t xml:space="preserve">call our team on </w:t>
      </w:r>
      <w:r w:rsidRPr="005E330C">
        <w:rPr>
          <w:rFonts w:cs="Calibri"/>
          <w:b/>
          <w:bCs/>
          <w:sz w:val="24"/>
          <w:szCs w:val="24"/>
        </w:rPr>
        <w:t>0</w:t>
      </w:r>
      <w:r w:rsidR="005676FD">
        <w:rPr>
          <w:rFonts w:cs="Calibri"/>
          <w:b/>
          <w:bCs/>
          <w:sz w:val="24"/>
          <w:szCs w:val="24"/>
        </w:rPr>
        <w:t>000</w:t>
      </w:r>
      <w:r w:rsidRPr="005E330C">
        <w:rPr>
          <w:rFonts w:cs="Calibri"/>
          <w:b/>
          <w:bCs/>
          <w:sz w:val="24"/>
          <w:szCs w:val="24"/>
        </w:rPr>
        <w:t xml:space="preserve"> 000 1000</w:t>
      </w:r>
      <w:r w:rsidRPr="005E330C">
        <w:rPr>
          <w:rFonts w:cs="Calibri"/>
          <w:sz w:val="24"/>
          <w:szCs w:val="24"/>
        </w:rPr>
        <w:t xml:space="preserve"> or email us at </w:t>
      </w:r>
      <w:r w:rsidRPr="005E330C">
        <w:rPr>
          <w:rFonts w:cs="Calibri"/>
          <w:b/>
          <w:bCs/>
          <w:sz w:val="24"/>
          <w:szCs w:val="24"/>
        </w:rPr>
        <w:t>info@companyname.co.uk</w:t>
      </w:r>
      <w:r w:rsidRPr="005E330C">
        <w:rPr>
          <w:rFonts w:cs="Calibri"/>
          <w:sz w:val="24"/>
          <w:szCs w:val="24"/>
        </w:rPr>
        <w:t xml:space="preserve"> to discuss your organisation needs and take advantage of our low rates.</w:t>
      </w:r>
    </w:p>
    <w:p w14:paraId="2F137D37" w14:textId="77777777" w:rsidR="005676FD" w:rsidRPr="005E330C" w:rsidRDefault="005676FD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</w:p>
    <w:p w14:paraId="3A813480" w14:textId="77CD88BC" w:rsidR="009A5DE0" w:rsidRDefault="00113BDC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  <w:r w:rsidRPr="005E330C">
        <w:rPr>
          <w:rFonts w:cs="Calibri"/>
          <w:sz w:val="24"/>
          <w:szCs w:val="24"/>
        </w:rPr>
        <w:t>Thank you for taking time to consider the unique service our agency offers and I look forward to establishing a mutually beneficial working relationship with you and your organisation.</w:t>
      </w:r>
    </w:p>
    <w:p w14:paraId="230387D7" w14:textId="77777777" w:rsidR="005676FD" w:rsidRPr="005E330C" w:rsidRDefault="005676FD" w:rsidP="005676FD">
      <w:pPr>
        <w:pStyle w:val="BodyA"/>
        <w:spacing w:before="120" w:after="120" w:line="240" w:lineRule="auto"/>
        <w:jc w:val="both"/>
        <w:rPr>
          <w:rFonts w:eastAsia="Helvetica Light" w:cs="Calibri"/>
          <w:sz w:val="24"/>
          <w:szCs w:val="24"/>
        </w:rPr>
      </w:pPr>
    </w:p>
    <w:p w14:paraId="09C7F46F" w14:textId="77777777" w:rsidR="009A5DE0" w:rsidRPr="005E330C" w:rsidRDefault="00113BDC" w:rsidP="005676FD">
      <w:pPr>
        <w:pStyle w:val="Body"/>
        <w:spacing w:before="120" w:after="120"/>
        <w:jc w:val="both"/>
        <w:rPr>
          <w:rFonts w:ascii="Calibri" w:eastAsia="Arial" w:hAnsi="Calibri" w:cs="Calibri"/>
        </w:rPr>
      </w:pPr>
      <w:r w:rsidRPr="005E330C">
        <w:rPr>
          <w:rFonts w:ascii="Calibri" w:hAnsi="Calibri" w:cs="Calibri"/>
        </w:rPr>
        <w:t>Yours sincerely</w:t>
      </w:r>
    </w:p>
    <w:p w14:paraId="56F9094F" w14:textId="77777777" w:rsidR="009A5DE0" w:rsidRPr="005E330C" w:rsidRDefault="009A5DE0" w:rsidP="005676FD">
      <w:pPr>
        <w:pStyle w:val="Body"/>
        <w:spacing w:before="120" w:after="120"/>
        <w:jc w:val="both"/>
        <w:rPr>
          <w:rFonts w:ascii="Calibri" w:eastAsia="Arial" w:hAnsi="Calibri" w:cs="Calibri"/>
          <w:b/>
          <w:bCs/>
        </w:rPr>
      </w:pPr>
    </w:p>
    <w:p w14:paraId="2AE70460" w14:textId="77777777" w:rsidR="009A5DE0" w:rsidRPr="00CA431B" w:rsidRDefault="00113BDC" w:rsidP="005676FD">
      <w:pPr>
        <w:pStyle w:val="Body"/>
        <w:spacing w:before="120" w:after="120"/>
        <w:jc w:val="both"/>
        <w:rPr>
          <w:rFonts w:ascii="Calibri" w:eastAsia="Arial" w:hAnsi="Calibri" w:cs="Calibri"/>
          <w:bCs/>
        </w:rPr>
      </w:pPr>
      <w:bookmarkStart w:id="0" w:name="_GoBack"/>
      <w:r w:rsidRPr="00CA431B">
        <w:rPr>
          <w:rFonts w:ascii="Calibri" w:hAnsi="Calibri" w:cs="Calibri"/>
          <w:bCs/>
        </w:rPr>
        <w:t>Contact Name</w:t>
      </w:r>
    </w:p>
    <w:bookmarkEnd w:id="0"/>
    <w:p w14:paraId="7B9FA732" w14:textId="77777777" w:rsidR="009A5DE0" w:rsidRPr="005E330C" w:rsidRDefault="00113BDC" w:rsidP="005676FD">
      <w:pPr>
        <w:pStyle w:val="Body"/>
        <w:spacing w:before="120" w:after="120"/>
        <w:jc w:val="both"/>
        <w:rPr>
          <w:rFonts w:ascii="Calibri" w:hAnsi="Calibri" w:cs="Calibri"/>
        </w:rPr>
      </w:pPr>
      <w:r w:rsidRPr="005E330C">
        <w:rPr>
          <w:rFonts w:ascii="Calibri" w:hAnsi="Calibri" w:cs="Calibri"/>
          <w:b/>
          <w:bCs/>
        </w:rPr>
        <w:t>Manager</w:t>
      </w:r>
    </w:p>
    <w:sectPr w:rsidR="009A5DE0" w:rsidRPr="005E330C">
      <w:headerReference w:type="default" r:id="rId7"/>
      <w:footerReference w:type="default" r:id="rId8"/>
      <w:pgSz w:w="11900" w:h="16840"/>
      <w:pgMar w:top="0" w:right="1440" w:bottom="1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82917" w14:textId="77777777" w:rsidR="00113BDC" w:rsidRDefault="00113BDC">
      <w:r>
        <w:separator/>
      </w:r>
    </w:p>
  </w:endnote>
  <w:endnote w:type="continuationSeparator" w:id="0">
    <w:p w14:paraId="7F8E581B" w14:textId="77777777" w:rsidR="00113BDC" w:rsidRDefault="0011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2A767" w14:textId="77777777" w:rsidR="009A5DE0" w:rsidRDefault="009A5DE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D9657" w14:textId="77777777" w:rsidR="00113BDC" w:rsidRDefault="00113BDC">
      <w:r>
        <w:separator/>
      </w:r>
    </w:p>
  </w:footnote>
  <w:footnote w:type="continuationSeparator" w:id="0">
    <w:p w14:paraId="30C62A4B" w14:textId="77777777" w:rsidR="00113BDC" w:rsidRDefault="0011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8C8DC" w14:textId="77777777" w:rsidR="009A5DE0" w:rsidRDefault="009A5DE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7C59"/>
    <w:multiLevelType w:val="hybridMultilevel"/>
    <w:tmpl w:val="58483434"/>
    <w:styleLink w:val="Bullets"/>
    <w:lvl w:ilvl="0" w:tplc="09766200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DA4E46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BA554E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DABC2C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FAC7D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A665B6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C2FA86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FCE968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CB940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F912EB6"/>
    <w:multiLevelType w:val="hybridMultilevel"/>
    <w:tmpl w:val="58483434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E0"/>
    <w:rsid w:val="00113BDC"/>
    <w:rsid w:val="005676FD"/>
    <w:rsid w:val="005E330C"/>
    <w:rsid w:val="005F7B17"/>
    <w:rsid w:val="009A5DE0"/>
    <w:rsid w:val="00CA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9F13D"/>
  <w15:docId w15:val="{CE8B29F1-9151-9C48-9FCE-0087C63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Agency Media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Dawid Gadzinski</cp:lastModifiedBy>
  <cp:revision>3</cp:revision>
  <dcterms:created xsi:type="dcterms:W3CDTF">2019-03-06T13:47:00Z</dcterms:created>
  <dcterms:modified xsi:type="dcterms:W3CDTF">2019-03-06T14:43:00Z</dcterms:modified>
</cp:coreProperties>
</file>